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6F" w:rsidRPr="00FB72B0" w:rsidRDefault="0027446F" w:rsidP="0027446F">
      <w:pPr>
        <w:pStyle w:val="NoSpacing"/>
        <w:rPr>
          <w:rFonts w:ascii="Calisto MT" w:hAnsi="Calisto MT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E707F2" wp14:editId="0228CE25">
            <wp:simplePos x="0" y="0"/>
            <wp:positionH relativeFrom="margin">
              <wp:posOffset>-7303</wp:posOffset>
            </wp:positionH>
            <wp:positionV relativeFrom="paragraph">
              <wp:posOffset>0</wp:posOffset>
            </wp:positionV>
            <wp:extent cx="501015" cy="275590"/>
            <wp:effectExtent l="0" t="0" r="0" b="0"/>
            <wp:wrapTight wrapText="bothSides">
              <wp:wrapPolygon edited="0">
                <wp:start x="2464" y="0"/>
                <wp:lineTo x="0" y="14931"/>
                <wp:lineTo x="0" y="19410"/>
                <wp:lineTo x="20532" y="19410"/>
                <wp:lineTo x="20532" y="14931"/>
                <wp:lineTo x="18068" y="0"/>
                <wp:lineTo x="24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M alone M+G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553">
        <w:rPr>
          <w:noProof/>
        </w:rPr>
        <w:drawing>
          <wp:anchor distT="0" distB="0" distL="114300" distR="114300" simplePos="0" relativeHeight="251660288" behindDoc="1" locked="0" layoutInCell="1" allowOverlap="1" wp14:anchorId="72792540" wp14:editId="2C96F0DB">
            <wp:simplePos x="0" y="0"/>
            <wp:positionH relativeFrom="column">
              <wp:posOffset>532765</wp:posOffset>
            </wp:positionH>
            <wp:positionV relativeFrom="paragraph">
              <wp:posOffset>3810</wp:posOffset>
            </wp:positionV>
            <wp:extent cx="3171190" cy="139700"/>
            <wp:effectExtent l="0" t="0" r="0" b="0"/>
            <wp:wrapTight wrapText="bothSides">
              <wp:wrapPolygon edited="0">
                <wp:start x="0" y="0"/>
                <wp:lineTo x="0" y="17673"/>
                <wp:lineTo x="21410" y="17673"/>
                <wp:lineTo x="21410" y="2945"/>
                <wp:lineTo x="159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wrdmk2013-maroon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sz w:val="20"/>
        </w:rPr>
        <w:t xml:space="preserve">                        </w:t>
      </w:r>
      <w:r w:rsidRPr="00FB72B0">
        <w:rPr>
          <w:rFonts w:ascii="Calisto MT" w:hAnsi="Calisto MT"/>
          <w:b/>
          <w:sz w:val="20"/>
        </w:rPr>
        <w:t>TEACHER EDUCATION UNIT</w:t>
      </w:r>
    </w:p>
    <w:p w:rsidR="0027446F" w:rsidRPr="00FB72B0" w:rsidRDefault="0027446F" w:rsidP="0027446F">
      <w:pPr>
        <w:spacing w:after="0" w:line="240" w:lineRule="auto"/>
        <w:ind w:left="5040" w:firstLine="720"/>
        <w:rPr>
          <w:rFonts w:ascii="Calisto MT" w:hAnsi="Calisto MT"/>
          <w:sz w:val="20"/>
        </w:rPr>
      </w:pPr>
      <w:r w:rsidRPr="00FB72B0">
        <w:rPr>
          <w:rFonts w:ascii="Calisto MT" w:hAnsi="Calisto MT"/>
          <w:b/>
          <w:sz w:val="20"/>
        </w:rPr>
        <w:t xml:space="preserve">       </w:t>
      </w:r>
      <w:r>
        <w:rPr>
          <w:rFonts w:ascii="Calisto MT" w:hAnsi="Calisto MT"/>
          <w:b/>
          <w:sz w:val="20"/>
        </w:rPr>
        <w:t xml:space="preserve">   </w:t>
      </w:r>
      <w:r w:rsidRPr="00FB72B0">
        <w:rPr>
          <w:rFonts w:ascii="Calisto MT" w:hAnsi="Calisto MT"/>
          <w:b/>
          <w:sz w:val="20"/>
        </w:rPr>
        <w:t xml:space="preserve"> </w:t>
      </w:r>
      <w:r>
        <w:rPr>
          <w:rFonts w:ascii="Calisto MT" w:hAnsi="Calisto MT"/>
          <w:b/>
          <w:sz w:val="20"/>
        </w:rPr>
        <w:t>LIBERAL ARTS and</w:t>
      </w:r>
      <w:r w:rsidRPr="00FB72B0">
        <w:rPr>
          <w:rFonts w:ascii="Calisto MT" w:hAnsi="Calisto MT"/>
          <w:b/>
          <w:sz w:val="20"/>
        </w:rPr>
        <w:t xml:space="preserve"> EDUCATION </w:t>
      </w:r>
      <w:r>
        <w:rPr>
          <w:rFonts w:ascii="Calisto MT" w:hAnsi="Calisto MT"/>
          <w:b/>
          <w:sz w:val="20"/>
        </w:rPr>
        <w:t>D</w:t>
      </w:r>
      <w:r w:rsidRPr="00FB72B0">
        <w:rPr>
          <w:rFonts w:ascii="Calisto MT" w:hAnsi="Calisto MT"/>
          <w:b/>
          <w:sz w:val="20"/>
        </w:rPr>
        <w:t>EPT</w:t>
      </w:r>
      <w:r>
        <w:rPr>
          <w:rFonts w:ascii="Calisto MT" w:hAnsi="Calisto MT"/>
          <w:sz w:val="20"/>
        </w:rPr>
        <w:t>.</w:t>
      </w:r>
    </w:p>
    <w:p w:rsidR="00F230A5" w:rsidRPr="00F230A5" w:rsidRDefault="00F230A5" w:rsidP="0034249C">
      <w:pPr>
        <w:spacing w:after="0" w:line="240" w:lineRule="auto"/>
        <w:jc w:val="both"/>
        <w:rPr>
          <w:rFonts w:cstheme="minorHAnsi"/>
          <w:b/>
          <w:sz w:val="6"/>
        </w:rPr>
      </w:pPr>
    </w:p>
    <w:p w:rsidR="0034249C" w:rsidRPr="002610D8" w:rsidRDefault="009D34F4" w:rsidP="00451BD4">
      <w:pPr>
        <w:spacing w:after="0" w:line="240" w:lineRule="auto"/>
        <w:jc w:val="both"/>
        <w:rPr>
          <w:rFonts w:cstheme="minorHAnsi"/>
          <w:b/>
          <w:sz w:val="16"/>
        </w:rPr>
      </w:pPr>
      <w:r w:rsidRPr="002610D8">
        <w:rPr>
          <w:rFonts w:cstheme="minorHAnsi"/>
          <w:b/>
          <w:sz w:val="20"/>
        </w:rPr>
        <w:t xml:space="preserve">Admission to UMC degree programs </w:t>
      </w:r>
      <w:proofErr w:type="gramStart"/>
      <w:r w:rsidRPr="002610D8">
        <w:rPr>
          <w:rFonts w:cstheme="minorHAnsi"/>
          <w:b/>
          <w:sz w:val="20"/>
        </w:rPr>
        <w:t>is based</w:t>
      </w:r>
      <w:proofErr w:type="gramEnd"/>
      <w:r w:rsidRPr="002610D8">
        <w:rPr>
          <w:rFonts w:cstheme="minorHAnsi"/>
          <w:b/>
          <w:sz w:val="20"/>
        </w:rPr>
        <w:t xml:space="preserve"> on our institutional admission criteria.  When c</w:t>
      </w:r>
      <w:r w:rsidR="0034249C" w:rsidRPr="002610D8">
        <w:rPr>
          <w:rFonts w:cstheme="minorHAnsi"/>
          <w:b/>
          <w:sz w:val="20"/>
        </w:rPr>
        <w:t>urrent undergraduate students</w:t>
      </w:r>
      <w:r w:rsidR="00402DD3" w:rsidRPr="002610D8">
        <w:rPr>
          <w:rFonts w:cstheme="minorHAnsi"/>
          <w:b/>
          <w:sz w:val="20"/>
        </w:rPr>
        <w:t xml:space="preserve"> and transfer students</w:t>
      </w:r>
      <w:r w:rsidR="0034249C" w:rsidRPr="002610D8">
        <w:rPr>
          <w:rFonts w:cstheme="minorHAnsi"/>
          <w:b/>
          <w:sz w:val="20"/>
        </w:rPr>
        <w:t xml:space="preserve"> desire admi</w:t>
      </w:r>
      <w:r w:rsidR="00F230A5" w:rsidRPr="002610D8">
        <w:rPr>
          <w:rFonts w:cstheme="minorHAnsi"/>
          <w:b/>
          <w:sz w:val="20"/>
        </w:rPr>
        <w:t>ssion</w:t>
      </w:r>
      <w:r w:rsidR="0034249C" w:rsidRPr="002610D8">
        <w:rPr>
          <w:rFonts w:cstheme="minorHAnsi"/>
          <w:b/>
          <w:sz w:val="20"/>
        </w:rPr>
        <w:t xml:space="preserve"> into </w:t>
      </w:r>
      <w:r w:rsidRPr="002610D8">
        <w:rPr>
          <w:rFonts w:cstheme="minorHAnsi"/>
          <w:b/>
          <w:sz w:val="20"/>
        </w:rPr>
        <w:t xml:space="preserve">MN State Approved Teacher Preparation Programs (by Institution), </w:t>
      </w:r>
      <w:r w:rsidR="0034249C" w:rsidRPr="002610D8">
        <w:rPr>
          <w:rFonts w:cstheme="minorHAnsi"/>
          <w:b/>
          <w:sz w:val="20"/>
        </w:rPr>
        <w:t xml:space="preserve">a series of additional required assessment activities begin. These assessments </w:t>
      </w:r>
      <w:r w:rsidR="00402DD3" w:rsidRPr="002610D8">
        <w:rPr>
          <w:rFonts w:cstheme="minorHAnsi"/>
          <w:b/>
          <w:sz w:val="20"/>
        </w:rPr>
        <w:t>c</w:t>
      </w:r>
      <w:r w:rsidR="0034249C" w:rsidRPr="002610D8">
        <w:rPr>
          <w:rFonts w:cstheme="minorHAnsi"/>
          <w:b/>
          <w:sz w:val="20"/>
        </w:rPr>
        <w:t xml:space="preserve">ontinuously evaluate the knowledge, skills, </w:t>
      </w:r>
      <w:r w:rsidR="00402DD3" w:rsidRPr="002610D8">
        <w:rPr>
          <w:rFonts w:cstheme="minorHAnsi"/>
          <w:b/>
          <w:sz w:val="20"/>
        </w:rPr>
        <w:t xml:space="preserve">and dispositions of Teacher </w:t>
      </w:r>
      <w:r w:rsidR="00451BD4" w:rsidRPr="002610D8">
        <w:rPr>
          <w:rFonts w:cstheme="minorHAnsi"/>
          <w:b/>
          <w:sz w:val="20"/>
        </w:rPr>
        <w:t>C</w:t>
      </w:r>
      <w:r w:rsidR="0034249C" w:rsidRPr="002610D8">
        <w:rPr>
          <w:rFonts w:cstheme="minorHAnsi"/>
          <w:b/>
          <w:sz w:val="20"/>
        </w:rPr>
        <w:t xml:space="preserve">andidates.  The following </w:t>
      </w:r>
      <w:r w:rsidR="00E56F60" w:rsidRPr="002610D8">
        <w:rPr>
          <w:rFonts w:cstheme="minorHAnsi"/>
          <w:b/>
          <w:sz w:val="20"/>
        </w:rPr>
        <w:t xml:space="preserve">admission and retention </w:t>
      </w:r>
      <w:r w:rsidR="0034249C" w:rsidRPr="002610D8">
        <w:rPr>
          <w:rFonts w:cstheme="minorHAnsi"/>
          <w:b/>
          <w:sz w:val="20"/>
        </w:rPr>
        <w:t xml:space="preserve">requirements are effective </w:t>
      </w:r>
      <w:proofErr w:type="gramStart"/>
      <w:r w:rsidR="0034249C" w:rsidRPr="002610D8">
        <w:rPr>
          <w:rFonts w:cstheme="minorHAnsi"/>
          <w:b/>
          <w:sz w:val="20"/>
        </w:rPr>
        <w:t>Fall</w:t>
      </w:r>
      <w:proofErr w:type="gramEnd"/>
      <w:r w:rsidR="0034249C" w:rsidRPr="002610D8">
        <w:rPr>
          <w:rFonts w:cstheme="minorHAnsi"/>
          <w:b/>
          <w:sz w:val="20"/>
        </w:rPr>
        <w:t xml:space="preserve"> 2017.</w:t>
      </w:r>
    </w:p>
    <w:p w:rsidR="00402DD3" w:rsidRPr="00F230A5" w:rsidRDefault="00402DD3" w:rsidP="00F230A5">
      <w:pPr>
        <w:spacing w:after="0" w:line="240" w:lineRule="auto"/>
        <w:rPr>
          <w:rFonts w:ascii="Calisto MT" w:hAnsi="Calisto MT"/>
          <w:b/>
          <w:sz w:val="6"/>
        </w:rPr>
      </w:pPr>
    </w:p>
    <w:p w:rsidR="0034249C" w:rsidRPr="0034249C" w:rsidRDefault="0034249C" w:rsidP="0034249C">
      <w:pPr>
        <w:spacing w:after="0" w:line="240" w:lineRule="auto"/>
        <w:jc w:val="center"/>
        <w:rPr>
          <w:sz w:val="14"/>
        </w:rPr>
      </w:pPr>
      <w:r w:rsidRPr="0034249C">
        <w:rPr>
          <w:rFonts w:ascii="Calisto MT" w:hAnsi="Calisto MT"/>
          <w:b/>
          <w:sz w:val="28"/>
        </w:rPr>
        <w:t>Monitoring and Assessing Teacher Education Candidates</w:t>
      </w:r>
    </w:p>
    <w:p w:rsidR="0034249C" w:rsidRPr="0034249C" w:rsidRDefault="0034249C" w:rsidP="0034249C">
      <w:pPr>
        <w:spacing w:after="0" w:line="240" w:lineRule="auto"/>
        <w:jc w:val="both"/>
        <w:rPr>
          <w:rFonts w:ascii="Calisto MT" w:hAnsi="Calisto MT"/>
          <w:b/>
          <w:sz w:val="24"/>
        </w:rPr>
      </w:pPr>
      <w:r w:rsidRPr="0034249C">
        <w:rPr>
          <w:rFonts w:ascii="Calisto MT" w:hAnsi="Calisto MT"/>
          <w:b/>
        </w:rPr>
        <w:t xml:space="preserve">Level #1:  </w:t>
      </w:r>
      <w:r w:rsidRPr="00B82AEF">
        <w:rPr>
          <w:rFonts w:ascii="Calisto MT" w:hAnsi="Calisto MT"/>
          <w:b/>
          <w:highlight w:val="yellow"/>
        </w:rPr>
        <w:t xml:space="preserve">ADMISSION </w:t>
      </w:r>
      <w:r w:rsidRPr="00B82AEF">
        <w:rPr>
          <w:rFonts w:ascii="Calisto MT" w:hAnsi="Calisto MT"/>
          <w:b/>
          <w:sz w:val="24"/>
          <w:highlight w:val="yellow"/>
        </w:rPr>
        <w:t>to Teacher Education Requirements</w:t>
      </w:r>
    </w:p>
    <w:p w:rsidR="0034249C" w:rsidRPr="00F230A5" w:rsidRDefault="0034249C" w:rsidP="0034249C">
      <w:pPr>
        <w:spacing w:after="0" w:line="240" w:lineRule="auto"/>
        <w:jc w:val="both"/>
        <w:rPr>
          <w:rFonts w:ascii="Calisto MT" w:hAnsi="Calisto MT"/>
          <w:b/>
          <w:sz w:val="1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35"/>
        <w:gridCol w:w="7020"/>
      </w:tblGrid>
      <w:tr w:rsidR="0034249C" w:rsidRPr="006667F1" w:rsidTr="00780C70"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</w:tcPr>
          <w:p w:rsidR="0034249C" w:rsidRPr="006667F1" w:rsidRDefault="0034249C" w:rsidP="003415E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667F1">
              <w:rPr>
                <w:b/>
                <w:sz w:val="24"/>
              </w:rPr>
              <w:t>ASSESSMENTS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:rsidR="0034249C" w:rsidRPr="006667F1" w:rsidRDefault="0034249C" w:rsidP="003415E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667F1">
              <w:rPr>
                <w:b/>
                <w:sz w:val="24"/>
              </w:rPr>
              <w:t>CRITERIA</w:t>
            </w:r>
          </w:p>
        </w:tc>
      </w:tr>
      <w:tr w:rsidR="0034249C" w:rsidRPr="000B2EA6" w:rsidTr="00780C70">
        <w:tc>
          <w:tcPr>
            <w:tcW w:w="3235" w:type="dxa"/>
            <w:tcBorders>
              <w:top w:val="single" w:sz="12" w:space="0" w:color="auto"/>
            </w:tcBorders>
          </w:tcPr>
          <w:p w:rsidR="0034249C" w:rsidRPr="00FB72B0" w:rsidRDefault="0034249C" w:rsidP="003415EB">
            <w:pPr>
              <w:spacing w:after="0" w:line="240" w:lineRule="auto"/>
              <w:rPr>
                <w:b/>
              </w:rPr>
            </w:pPr>
            <w:r w:rsidRPr="00FB72B0">
              <w:rPr>
                <w:b/>
              </w:rPr>
              <w:t xml:space="preserve">Eligibility for TE Application </w:t>
            </w:r>
          </w:p>
        </w:tc>
        <w:tc>
          <w:tcPr>
            <w:tcW w:w="7020" w:type="dxa"/>
            <w:tcBorders>
              <w:top w:val="single" w:sz="12" w:space="0" w:color="auto"/>
            </w:tcBorders>
          </w:tcPr>
          <w:p w:rsidR="0034249C" w:rsidRPr="000B2EA6" w:rsidRDefault="001F0266" w:rsidP="001F0266">
            <w:pPr>
              <w:spacing w:after="0" w:line="240" w:lineRule="auto"/>
            </w:pPr>
            <w:r>
              <w:t xml:space="preserve">Students submit the </w:t>
            </w:r>
            <w:r w:rsidR="0034249C" w:rsidRPr="000B2EA6">
              <w:t>TE Application AFTER successful completion of 45 credits and BEFORE the completion of 60 credits.</w:t>
            </w:r>
            <w:r w:rsidR="0034249C">
              <w:t xml:space="preserve">  Students transferring from other institutions may exceed 60 credits (non-UMC) and must consult with academic advisor regarding timing of submission of TE Application.</w:t>
            </w:r>
          </w:p>
        </w:tc>
      </w:tr>
      <w:tr w:rsidR="0034249C" w:rsidRPr="000B2EA6" w:rsidTr="00780C70">
        <w:tc>
          <w:tcPr>
            <w:tcW w:w="3235" w:type="dxa"/>
          </w:tcPr>
          <w:p w:rsidR="0034249C" w:rsidRPr="00FB72B0" w:rsidRDefault="0034249C" w:rsidP="003415EB">
            <w:pPr>
              <w:spacing w:after="0" w:line="240" w:lineRule="auto"/>
              <w:rPr>
                <w:b/>
              </w:rPr>
            </w:pPr>
            <w:r w:rsidRPr="00FB72B0">
              <w:rPr>
                <w:b/>
              </w:rPr>
              <w:t>Cumulative GPA</w:t>
            </w:r>
          </w:p>
        </w:tc>
        <w:tc>
          <w:tcPr>
            <w:tcW w:w="7020" w:type="dxa"/>
          </w:tcPr>
          <w:p w:rsidR="0034249C" w:rsidRPr="00634F86" w:rsidRDefault="0034249C" w:rsidP="003415E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34F86">
              <w:rPr>
                <w:b/>
              </w:rPr>
              <w:t>2.5 GPA</w:t>
            </w:r>
            <w:r w:rsidR="00451BD4">
              <w:rPr>
                <w:b/>
              </w:rPr>
              <w:t xml:space="preserve"> </w:t>
            </w:r>
            <w:r w:rsidR="00451BD4" w:rsidRPr="00451BD4">
              <w:rPr>
                <w:b/>
                <w:i/>
                <w:sz w:val="20"/>
              </w:rPr>
              <w:t>(minimum)</w:t>
            </w:r>
          </w:p>
          <w:p w:rsidR="0034249C" w:rsidRPr="000B2EA6" w:rsidRDefault="0034249C" w:rsidP="003415EB">
            <w:pPr>
              <w:spacing w:after="0" w:line="240" w:lineRule="auto"/>
            </w:pPr>
          </w:p>
        </w:tc>
        <w:bookmarkStart w:id="0" w:name="_GoBack"/>
        <w:bookmarkEnd w:id="0"/>
      </w:tr>
      <w:tr w:rsidR="0034249C" w:rsidRPr="000B2EA6" w:rsidTr="00780C70">
        <w:tc>
          <w:tcPr>
            <w:tcW w:w="3235" w:type="dxa"/>
          </w:tcPr>
          <w:p w:rsidR="0034249C" w:rsidRPr="00FB72B0" w:rsidRDefault="0034249C" w:rsidP="003415EB">
            <w:pPr>
              <w:spacing w:after="0" w:line="240" w:lineRule="auto"/>
              <w:rPr>
                <w:b/>
              </w:rPr>
            </w:pPr>
            <w:r w:rsidRPr="00FB72B0">
              <w:rPr>
                <w:b/>
              </w:rPr>
              <w:t>Minnesota Teacher Licensure Exam Requirements – Basic Skills Requirements</w:t>
            </w:r>
          </w:p>
          <w:p w:rsidR="0034249C" w:rsidRPr="00FB72B0" w:rsidRDefault="0034249C" w:rsidP="003415EB">
            <w:pPr>
              <w:rPr>
                <w:b/>
              </w:rPr>
            </w:pPr>
          </w:p>
        </w:tc>
        <w:tc>
          <w:tcPr>
            <w:tcW w:w="7020" w:type="dxa"/>
          </w:tcPr>
          <w:p w:rsidR="0034249C" w:rsidRPr="00871AD5" w:rsidRDefault="0034249C" w:rsidP="003415E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color w:val="333333"/>
              </w:rPr>
            </w:pPr>
            <w:r w:rsidRPr="00FB6C98">
              <w:rPr>
                <w:rFonts w:eastAsia="Times New Roman" w:cs="Times New Roman"/>
                <w:b/>
                <w:bCs/>
                <w:color w:val="333333"/>
              </w:rPr>
              <w:t>Exam Options for Meeting the Minnesota Basic Skills Requirement</w:t>
            </w:r>
            <w:r w:rsidRPr="000B2EA6">
              <w:rPr>
                <w:rFonts w:eastAsia="Times New Roman" w:cs="Times New Roman"/>
                <w:bCs/>
                <w:color w:val="333333"/>
              </w:rPr>
              <w:t xml:space="preserve">                        </w:t>
            </w:r>
            <w:r w:rsidRPr="00871AD5">
              <w:rPr>
                <w:rFonts w:eastAsia="Times New Roman" w:cs="Times New Roman"/>
                <w:i/>
                <w:color w:val="333333"/>
              </w:rPr>
              <w:t>MN Statute 122A.09 Subd.4 (b)</w:t>
            </w:r>
          </w:p>
          <w:p w:rsidR="0034249C" w:rsidRPr="000B2EA6" w:rsidRDefault="0034249C" w:rsidP="003415EB">
            <w:pPr>
              <w:spacing w:after="0" w:line="240" w:lineRule="auto"/>
              <w:rPr>
                <w:rStyle w:val="Strong"/>
                <w:color w:val="333333"/>
                <w:shd w:val="clear" w:color="auto" w:fill="FFFFFF"/>
              </w:rPr>
            </w:pPr>
            <w:r w:rsidRPr="000B2EA6">
              <w:rPr>
                <w:rStyle w:val="Strong"/>
                <w:color w:val="333333"/>
                <w:shd w:val="clear" w:color="auto" w:fill="FFFFFF"/>
              </w:rPr>
              <w:t>Minnesota NES Essential Academic Skills (EAS)</w:t>
            </w:r>
          </w:p>
          <w:p w:rsidR="00780C70" w:rsidRDefault="00780C70" w:rsidP="00780C70">
            <w:pPr>
              <w:spacing w:after="0" w:line="240" w:lineRule="auto"/>
              <w:rPr>
                <w:rStyle w:val="Strong"/>
                <w:b w:val="0"/>
                <w:color w:val="333333"/>
                <w:shd w:val="clear" w:color="auto" w:fill="FFFFFF"/>
              </w:rPr>
            </w:pPr>
            <w:r w:rsidRPr="00780C70">
              <w:rPr>
                <w:rStyle w:val="Strong"/>
                <w:b w:val="0"/>
                <w:color w:val="333333"/>
                <w:shd w:val="clear" w:color="auto" w:fill="FFFFFF"/>
              </w:rPr>
              <w:t>Three (</w:t>
            </w:r>
            <w:r w:rsidR="0034249C" w:rsidRPr="00780C70">
              <w:rPr>
                <w:rStyle w:val="Strong"/>
                <w:b w:val="0"/>
                <w:color w:val="333333"/>
                <w:shd w:val="clear" w:color="auto" w:fill="FFFFFF"/>
              </w:rPr>
              <w:t>3</w:t>
            </w:r>
            <w:r w:rsidRPr="00780C70">
              <w:rPr>
                <w:rStyle w:val="Strong"/>
                <w:b w:val="0"/>
                <w:color w:val="333333"/>
                <w:shd w:val="clear" w:color="auto" w:fill="FFFFFF"/>
              </w:rPr>
              <w:t>)</w:t>
            </w:r>
            <w:r w:rsidR="0034249C" w:rsidRPr="00780C70">
              <w:rPr>
                <w:rStyle w:val="Strong"/>
                <w:b w:val="0"/>
                <w:color w:val="333333"/>
                <w:shd w:val="clear" w:color="auto" w:fill="FFFFFF"/>
              </w:rPr>
              <w:t xml:space="preserve"> subtests are required:  Reading, Writing, and Mathematics</w:t>
            </w:r>
            <w:proofErr w:type="gramStart"/>
            <w:r w:rsidR="00875BBC">
              <w:rPr>
                <w:rStyle w:val="Strong"/>
                <w:b w:val="0"/>
                <w:color w:val="333333"/>
                <w:shd w:val="clear" w:color="auto" w:fill="FFFFFF"/>
              </w:rPr>
              <w:t>;</w:t>
            </w:r>
            <w:proofErr w:type="gramEnd"/>
            <w:r w:rsidR="00875BBC">
              <w:rPr>
                <w:rStyle w:val="Strong"/>
                <w:b w:val="0"/>
                <w:color w:val="333333"/>
                <w:shd w:val="clear" w:color="auto" w:fill="FFFFFF"/>
              </w:rPr>
              <w:t xml:space="preserve"> to be completed prior </w:t>
            </w:r>
            <w:r>
              <w:rPr>
                <w:rStyle w:val="Strong"/>
                <w:b w:val="0"/>
                <w:color w:val="333333"/>
                <w:shd w:val="clear" w:color="auto" w:fill="FFFFFF"/>
              </w:rPr>
              <w:t>to admission to</w:t>
            </w:r>
            <w:r w:rsidR="00875BBC">
              <w:rPr>
                <w:rStyle w:val="Strong"/>
                <w:b w:val="0"/>
                <w:color w:val="333333"/>
                <w:shd w:val="clear" w:color="auto" w:fill="FFFFFF"/>
              </w:rPr>
              <w:t xml:space="preserve"> a MN Teacher Preparation Program.</w:t>
            </w:r>
          </w:p>
          <w:p w:rsidR="0034249C" w:rsidRPr="00780C70" w:rsidRDefault="00780C70" w:rsidP="00780C7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</w:pPr>
            <w:r w:rsidRPr="00780C70"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  <w:t xml:space="preserve">Basic Skills Tests </w:t>
            </w:r>
            <w:proofErr w:type="gramStart"/>
            <w:r w:rsidRPr="00780C70"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  <w:t>must all be passed</w:t>
            </w:r>
            <w:proofErr w:type="gramEnd"/>
            <w:r w:rsidRPr="00780C70"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  <w:t xml:space="preserve"> prior to graduation and application for a teacher license.</w:t>
            </w:r>
          </w:p>
          <w:p w:rsidR="0034249C" w:rsidRPr="00D31362" w:rsidRDefault="0034249C" w:rsidP="00D3136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</w:pPr>
            <w:r w:rsidRPr="00D31362"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  <w:t xml:space="preserve">All Minnesota NES Essential Academic Skills subtests require a </w:t>
            </w:r>
          </w:p>
          <w:p w:rsidR="0034249C" w:rsidRPr="00D31362" w:rsidRDefault="0034249C" w:rsidP="00D31362">
            <w:pPr>
              <w:spacing w:after="0" w:line="240" w:lineRule="auto"/>
              <w:ind w:left="720"/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</w:pPr>
            <w:r w:rsidRPr="00D31362"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  <w:t xml:space="preserve">Passing score of 520 </w:t>
            </w:r>
            <w:r w:rsidRPr="00D31362">
              <w:rPr>
                <w:rStyle w:val="Strong"/>
                <w:b w:val="0"/>
                <w:i/>
                <w:color w:val="333333"/>
                <w:sz w:val="18"/>
                <w:shd w:val="clear" w:color="auto" w:fill="FFFFFF"/>
              </w:rPr>
              <w:t>(on a scale of 400–600).</w:t>
            </w:r>
            <w:r w:rsidRPr="00D31362">
              <w:rPr>
                <w:rStyle w:val="Strong"/>
                <w:b w:val="0"/>
                <w:color w:val="333333"/>
                <w:sz w:val="18"/>
                <w:shd w:val="clear" w:color="auto" w:fill="FFFFFF"/>
              </w:rPr>
              <w:t xml:space="preserve">  </w:t>
            </w:r>
          </w:p>
          <w:p w:rsidR="0034249C" w:rsidRPr="00D31362" w:rsidRDefault="0034249C" w:rsidP="00D3136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</w:pPr>
            <w:r w:rsidRPr="00D31362"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  <w:t xml:space="preserve">Test format is multiple choice, constructed response, or both. </w:t>
            </w:r>
          </w:p>
          <w:p w:rsidR="0034249C" w:rsidRPr="00D31362" w:rsidRDefault="0034249C" w:rsidP="00780C7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</w:pPr>
            <w:r w:rsidRPr="00D31362"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  <w:t xml:space="preserve">The Reading and Mathematics tests are 75 minutes in length and the Writing test is 90 minutes.  </w:t>
            </w:r>
          </w:p>
          <w:p w:rsidR="0034249C" w:rsidRPr="00D31362" w:rsidRDefault="0034249C" w:rsidP="00780C7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</w:pPr>
            <w:r w:rsidRPr="00D31362"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  <w:t xml:space="preserve">The price for each test is $50 </w:t>
            </w:r>
            <w:r w:rsidRPr="00D31362">
              <w:rPr>
                <w:rStyle w:val="Strong"/>
                <w:b w:val="0"/>
                <w:i/>
                <w:color w:val="333333"/>
                <w:sz w:val="18"/>
                <w:shd w:val="clear" w:color="auto" w:fill="FFFFFF"/>
              </w:rPr>
              <w:t>(Spring 2017)</w:t>
            </w:r>
            <w:r w:rsidRPr="00D31362">
              <w:rPr>
                <w:rStyle w:val="Strong"/>
                <w:b w:val="0"/>
                <w:color w:val="333333"/>
                <w:sz w:val="20"/>
                <w:shd w:val="clear" w:color="auto" w:fill="FFFFFF"/>
              </w:rPr>
              <w:t>; fee set by BOT.</w:t>
            </w:r>
          </w:p>
          <w:p w:rsidR="0034249C" w:rsidRPr="004A54B8" w:rsidRDefault="0034249C" w:rsidP="00451BD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333333"/>
              </w:rPr>
            </w:pPr>
            <w:r w:rsidRPr="000B2EA6">
              <w:rPr>
                <w:rFonts w:eastAsia="Times New Roman" w:cs="Times New Roman"/>
                <w:b/>
                <w:bCs/>
                <w:color w:val="333333"/>
              </w:rPr>
              <w:t>ACT Plus Writing</w:t>
            </w:r>
          </w:p>
          <w:p w:rsidR="0034249C" w:rsidRPr="00780C70" w:rsidRDefault="0034249C" w:rsidP="00451BD4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Times New Roman"/>
                <w:color w:val="333333"/>
                <w:sz w:val="20"/>
              </w:rPr>
            </w:pPr>
            <w:r w:rsidRPr="00780C70">
              <w:rPr>
                <w:rFonts w:eastAsia="Times New Roman" w:cs="Times New Roman"/>
                <w:color w:val="333333"/>
                <w:sz w:val="20"/>
              </w:rPr>
              <w:t>Combined Score: 22</w:t>
            </w:r>
          </w:p>
          <w:p w:rsidR="0034249C" w:rsidRPr="00780C70" w:rsidRDefault="0034249C" w:rsidP="00451BD4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Times New Roman"/>
                <w:color w:val="333333"/>
                <w:sz w:val="20"/>
              </w:rPr>
            </w:pPr>
            <w:r w:rsidRPr="00780C70">
              <w:rPr>
                <w:rFonts w:eastAsia="Times New Roman" w:cs="Times New Roman"/>
                <w:color w:val="333333"/>
                <w:sz w:val="20"/>
              </w:rPr>
              <w:t>Combined English/Writing or ELA: 21</w:t>
            </w:r>
          </w:p>
          <w:p w:rsidR="0034249C" w:rsidRPr="004A54B8" w:rsidRDefault="0034249C" w:rsidP="00451BD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333333"/>
              </w:rPr>
            </w:pPr>
            <w:r w:rsidRPr="000B2EA6">
              <w:rPr>
                <w:rFonts w:eastAsia="Times New Roman" w:cs="Times New Roman"/>
                <w:b/>
                <w:bCs/>
                <w:color w:val="333333"/>
              </w:rPr>
              <w:t xml:space="preserve">1600 SAT </w:t>
            </w:r>
          </w:p>
          <w:p w:rsidR="0034249C" w:rsidRPr="00780C70" w:rsidRDefault="0034249C" w:rsidP="00451BD4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Times New Roman"/>
                <w:color w:val="333333"/>
                <w:sz w:val="20"/>
              </w:rPr>
            </w:pPr>
            <w:r w:rsidRPr="00780C70">
              <w:rPr>
                <w:rFonts w:eastAsia="Times New Roman" w:cs="Times New Roman"/>
                <w:color w:val="333333"/>
                <w:sz w:val="20"/>
              </w:rPr>
              <w:t>Reading + Writing: 550</w:t>
            </w:r>
          </w:p>
          <w:p w:rsidR="0034249C" w:rsidRPr="000B2EA6" w:rsidRDefault="0034249C" w:rsidP="00451BD4">
            <w:pPr>
              <w:shd w:val="clear" w:color="auto" w:fill="FFFFFF"/>
              <w:spacing w:after="0" w:line="240" w:lineRule="auto"/>
              <w:ind w:left="720"/>
            </w:pPr>
            <w:r w:rsidRPr="00780C70">
              <w:rPr>
                <w:rFonts w:eastAsia="Times New Roman" w:cs="Times New Roman"/>
                <w:color w:val="333333"/>
                <w:sz w:val="20"/>
              </w:rPr>
              <w:t>Math: 570 </w:t>
            </w:r>
          </w:p>
        </w:tc>
      </w:tr>
      <w:tr w:rsidR="0034249C" w:rsidRPr="000B2EA6" w:rsidTr="00780C70">
        <w:tc>
          <w:tcPr>
            <w:tcW w:w="3235" w:type="dxa"/>
          </w:tcPr>
          <w:p w:rsidR="0034249C" w:rsidRPr="00FB72B0" w:rsidRDefault="0034249C" w:rsidP="002610D8">
            <w:pPr>
              <w:spacing w:after="0" w:line="240" w:lineRule="auto"/>
              <w:rPr>
                <w:b/>
              </w:rPr>
            </w:pPr>
            <w:r w:rsidRPr="00FB72B0">
              <w:rPr>
                <w:b/>
              </w:rPr>
              <w:t>TE Application Submission</w:t>
            </w:r>
            <w:r w:rsidR="00451BD4">
              <w:rPr>
                <w:b/>
              </w:rPr>
              <w:t xml:space="preserve"> </w:t>
            </w:r>
          </w:p>
        </w:tc>
        <w:tc>
          <w:tcPr>
            <w:tcW w:w="7020" w:type="dxa"/>
          </w:tcPr>
          <w:p w:rsidR="00780C70" w:rsidRDefault="0034249C" w:rsidP="00451BD4">
            <w:pPr>
              <w:spacing w:after="0" w:line="240" w:lineRule="auto"/>
            </w:pPr>
            <w:r w:rsidRPr="000B2EA6">
              <w:t xml:space="preserve">Submit </w:t>
            </w:r>
            <w:r w:rsidRPr="002610D8">
              <w:rPr>
                <w:b/>
              </w:rPr>
              <w:t>TE Application</w:t>
            </w:r>
            <w:r w:rsidRPr="000B2EA6">
              <w:t xml:space="preserve"> to Department Head of Liberal Arts and Education </w:t>
            </w:r>
            <w:r>
              <w:t xml:space="preserve">NO LATER </w:t>
            </w:r>
            <w:r w:rsidRPr="000B2EA6">
              <w:t xml:space="preserve">than </w:t>
            </w:r>
            <w:r>
              <w:rPr>
                <w:b/>
              </w:rPr>
              <w:t xml:space="preserve">Friday, </w:t>
            </w:r>
            <w:r w:rsidRPr="00F91E2C">
              <w:rPr>
                <w:b/>
              </w:rPr>
              <w:t>the 1</w:t>
            </w:r>
            <w:r w:rsidRPr="00F91E2C">
              <w:rPr>
                <w:b/>
                <w:vertAlign w:val="superscript"/>
              </w:rPr>
              <w:t>st</w:t>
            </w:r>
            <w:r w:rsidRPr="00F91E2C">
              <w:rPr>
                <w:b/>
              </w:rPr>
              <w:t xml:space="preserve"> week of classes</w:t>
            </w:r>
            <w:r>
              <w:rPr>
                <w:b/>
              </w:rPr>
              <w:t>,</w:t>
            </w:r>
            <w:r>
              <w:t xml:space="preserve"> Fall or </w:t>
            </w:r>
            <w:r w:rsidRPr="000B2EA6">
              <w:t>Spring semesters.</w:t>
            </w:r>
            <w:r w:rsidR="00451BD4">
              <w:t xml:space="preserve">  </w:t>
            </w:r>
          </w:p>
          <w:p w:rsidR="00780C70" w:rsidRPr="00780C70" w:rsidRDefault="00451BD4" w:rsidP="00780C7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780C70">
              <w:rPr>
                <w:sz w:val="20"/>
              </w:rPr>
              <w:t xml:space="preserve">The </w:t>
            </w:r>
            <w:r w:rsidRPr="00780C70">
              <w:rPr>
                <w:b/>
                <w:sz w:val="20"/>
              </w:rPr>
              <w:t>Self-Reflection as a Prospective Education Professional</w:t>
            </w:r>
            <w:r w:rsidRPr="00780C70">
              <w:rPr>
                <w:sz w:val="20"/>
              </w:rPr>
              <w:t xml:space="preserve"> </w:t>
            </w:r>
            <w:proofErr w:type="gramStart"/>
            <w:r w:rsidRPr="00780C70">
              <w:rPr>
                <w:sz w:val="20"/>
              </w:rPr>
              <w:t>is required to be submitted</w:t>
            </w:r>
            <w:proofErr w:type="gramEnd"/>
            <w:r w:rsidRPr="00780C70">
              <w:rPr>
                <w:sz w:val="20"/>
              </w:rPr>
              <w:t xml:space="preserve"> with the </w:t>
            </w:r>
            <w:r w:rsidR="00780C70">
              <w:rPr>
                <w:sz w:val="20"/>
              </w:rPr>
              <w:t xml:space="preserve">TE </w:t>
            </w:r>
            <w:r w:rsidRPr="00780C70">
              <w:rPr>
                <w:sz w:val="20"/>
              </w:rPr>
              <w:t xml:space="preserve">Application form. </w:t>
            </w:r>
          </w:p>
          <w:p w:rsidR="0034249C" w:rsidRPr="000B2EA6" w:rsidRDefault="00451BD4" w:rsidP="00780C7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780C70">
              <w:rPr>
                <w:sz w:val="20"/>
              </w:rPr>
              <w:t>The Self-Reflection involves answering two (2) questions.</w:t>
            </w:r>
          </w:p>
        </w:tc>
      </w:tr>
    </w:tbl>
    <w:p w:rsidR="0034249C" w:rsidRPr="00F230A5" w:rsidRDefault="0034249C" w:rsidP="0034249C">
      <w:pPr>
        <w:spacing w:after="0" w:line="240" w:lineRule="auto"/>
        <w:ind w:left="720"/>
        <w:jc w:val="both"/>
        <w:rPr>
          <w:rFonts w:ascii="Calisto MT" w:hAnsi="Calisto MT"/>
          <w:b/>
          <w:sz w:val="12"/>
        </w:rPr>
      </w:pPr>
    </w:p>
    <w:p w:rsidR="0034249C" w:rsidRPr="0034249C" w:rsidRDefault="0034249C" w:rsidP="0034249C">
      <w:pPr>
        <w:spacing w:after="0" w:line="240" w:lineRule="auto"/>
        <w:jc w:val="both"/>
        <w:rPr>
          <w:rFonts w:ascii="Calisto MT" w:hAnsi="Calisto MT"/>
          <w:b/>
          <w:sz w:val="24"/>
        </w:rPr>
      </w:pPr>
      <w:r w:rsidRPr="0034249C">
        <w:rPr>
          <w:rFonts w:ascii="Calisto MT" w:hAnsi="Calisto MT"/>
          <w:b/>
        </w:rPr>
        <w:t xml:space="preserve">Level #2:  </w:t>
      </w:r>
      <w:r w:rsidRPr="0034249C">
        <w:rPr>
          <w:rFonts w:ascii="Calisto MT" w:hAnsi="Calisto MT"/>
          <w:b/>
          <w:sz w:val="24"/>
        </w:rPr>
        <w:t>RETENTION in Teacher Education Requirements</w:t>
      </w:r>
    </w:p>
    <w:p w:rsidR="0034249C" w:rsidRPr="00F230A5" w:rsidRDefault="0034249C" w:rsidP="0034249C">
      <w:pPr>
        <w:spacing w:after="0" w:line="240" w:lineRule="auto"/>
        <w:jc w:val="both"/>
        <w:rPr>
          <w:rFonts w:ascii="Calisto MT" w:hAnsi="Calisto MT"/>
          <w:b/>
          <w:sz w:val="1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35"/>
        <w:gridCol w:w="7020"/>
      </w:tblGrid>
      <w:tr w:rsidR="0034249C" w:rsidRPr="006667F1" w:rsidTr="00780C70"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</w:tcPr>
          <w:p w:rsidR="0034249C" w:rsidRPr="006667F1" w:rsidRDefault="0034249C" w:rsidP="003415E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667F1">
              <w:rPr>
                <w:b/>
                <w:sz w:val="24"/>
              </w:rPr>
              <w:t>ASSESSMENTS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:rsidR="0034249C" w:rsidRPr="006667F1" w:rsidRDefault="0034249C" w:rsidP="003415E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667F1">
              <w:rPr>
                <w:b/>
                <w:sz w:val="24"/>
              </w:rPr>
              <w:t>CRITERIA</w:t>
            </w:r>
          </w:p>
        </w:tc>
      </w:tr>
      <w:tr w:rsidR="0034249C" w:rsidRPr="000B2EA6" w:rsidTr="00780C70">
        <w:tc>
          <w:tcPr>
            <w:tcW w:w="3235" w:type="dxa"/>
            <w:tcBorders>
              <w:top w:val="single" w:sz="12" w:space="0" w:color="auto"/>
            </w:tcBorders>
          </w:tcPr>
          <w:p w:rsidR="0034249C" w:rsidRPr="00FB72B0" w:rsidRDefault="0034249C" w:rsidP="003415EB">
            <w:pPr>
              <w:spacing w:after="0" w:line="240" w:lineRule="auto"/>
              <w:rPr>
                <w:b/>
              </w:rPr>
            </w:pPr>
            <w:r w:rsidRPr="00FB72B0">
              <w:rPr>
                <w:b/>
              </w:rPr>
              <w:t>Cumulative GPA</w:t>
            </w:r>
          </w:p>
        </w:tc>
        <w:tc>
          <w:tcPr>
            <w:tcW w:w="7020" w:type="dxa"/>
            <w:tcBorders>
              <w:top w:val="single" w:sz="12" w:space="0" w:color="auto"/>
            </w:tcBorders>
          </w:tcPr>
          <w:p w:rsidR="0034249C" w:rsidRPr="000B2EA6" w:rsidRDefault="0034249C" w:rsidP="003415EB">
            <w:pPr>
              <w:spacing w:after="0" w:line="240" w:lineRule="auto"/>
            </w:pPr>
            <w:r w:rsidRPr="000B2EA6">
              <w:t xml:space="preserve">Maintain a </w:t>
            </w:r>
            <w:r w:rsidRPr="00EB38C2">
              <w:rPr>
                <w:b/>
              </w:rPr>
              <w:t>minimum 2.5 cumulative GPA</w:t>
            </w:r>
          </w:p>
          <w:p w:rsidR="0034249C" w:rsidRPr="000B2EA6" w:rsidRDefault="0034249C" w:rsidP="003415EB">
            <w:pPr>
              <w:spacing w:after="0" w:line="240" w:lineRule="auto"/>
            </w:pPr>
          </w:p>
        </w:tc>
      </w:tr>
      <w:tr w:rsidR="0034249C" w:rsidRPr="000B2EA6" w:rsidTr="00780C70">
        <w:tc>
          <w:tcPr>
            <w:tcW w:w="3235" w:type="dxa"/>
          </w:tcPr>
          <w:p w:rsidR="0034249C" w:rsidRPr="00FB72B0" w:rsidRDefault="0034249C" w:rsidP="003415EB">
            <w:pPr>
              <w:spacing w:after="0" w:line="240" w:lineRule="auto"/>
              <w:rPr>
                <w:b/>
              </w:rPr>
            </w:pPr>
            <w:r w:rsidRPr="00FB72B0">
              <w:rPr>
                <w:b/>
              </w:rPr>
              <w:t>Dispositions for Educators</w:t>
            </w:r>
          </w:p>
        </w:tc>
        <w:tc>
          <w:tcPr>
            <w:tcW w:w="7020" w:type="dxa"/>
          </w:tcPr>
          <w:p w:rsidR="0034249C" w:rsidRPr="000B2EA6" w:rsidRDefault="0034249C" w:rsidP="003415EB">
            <w:pPr>
              <w:spacing w:after="0" w:line="240" w:lineRule="auto"/>
            </w:pPr>
            <w:r w:rsidRPr="000B2EA6">
              <w:t xml:space="preserve">Successful progress demonstrating attainment of specific dispositions.  Assessment of attainment of </w:t>
            </w:r>
            <w:r w:rsidRPr="002610D8">
              <w:rPr>
                <w:b/>
              </w:rPr>
              <w:t>TE Dispositions</w:t>
            </w:r>
            <w:r w:rsidRPr="000B2EA6">
              <w:t xml:space="preserve"> </w:t>
            </w:r>
            <w:r w:rsidR="002610D8" w:rsidRPr="002610D8">
              <w:rPr>
                <w:i/>
                <w:sz w:val="20"/>
              </w:rPr>
              <w:t>(Respect, Responsibility, Emotional Maturity, Values Learning, and Integrity)</w:t>
            </w:r>
            <w:r w:rsidR="002610D8" w:rsidRPr="002610D8">
              <w:rPr>
                <w:sz w:val="20"/>
              </w:rPr>
              <w:t xml:space="preserve"> </w:t>
            </w:r>
            <w:r w:rsidRPr="000B2EA6">
              <w:t xml:space="preserve">occurs during enrollment in education courses.  </w:t>
            </w:r>
          </w:p>
        </w:tc>
      </w:tr>
      <w:tr w:rsidR="0034249C" w:rsidRPr="000B2EA6" w:rsidTr="00780C70">
        <w:tc>
          <w:tcPr>
            <w:tcW w:w="3235" w:type="dxa"/>
            <w:tcBorders>
              <w:bottom w:val="single" w:sz="4" w:space="0" w:color="auto"/>
            </w:tcBorders>
          </w:tcPr>
          <w:p w:rsidR="0034249C" w:rsidRPr="00FB72B0" w:rsidRDefault="0034249C" w:rsidP="003415EB">
            <w:pPr>
              <w:spacing w:after="0" w:line="240" w:lineRule="auto"/>
              <w:rPr>
                <w:b/>
              </w:rPr>
            </w:pPr>
            <w:r w:rsidRPr="00FB72B0">
              <w:rPr>
                <w:b/>
              </w:rPr>
              <w:t>Liability Insurance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EB38C2" w:rsidRPr="000B2EA6" w:rsidRDefault="0034249C" w:rsidP="00EB38C2">
            <w:pPr>
              <w:spacing w:after="0" w:line="240" w:lineRule="auto"/>
            </w:pPr>
            <w:r w:rsidRPr="000B2EA6">
              <w:t xml:space="preserve">Evidence of </w:t>
            </w:r>
            <w:r w:rsidRPr="00EB38C2">
              <w:rPr>
                <w:b/>
              </w:rPr>
              <w:t>liability insurance</w:t>
            </w:r>
            <w:r w:rsidRPr="000B2EA6">
              <w:t xml:space="preserve"> purchased </w:t>
            </w:r>
            <w:r w:rsidR="00EB38C2">
              <w:t xml:space="preserve">annually </w:t>
            </w:r>
            <w:r w:rsidRPr="000B2EA6">
              <w:t xml:space="preserve">through membership in </w:t>
            </w:r>
            <w:r w:rsidR="00EB38C2">
              <w:t xml:space="preserve">Education Minnesota </w:t>
            </w:r>
            <w:r w:rsidR="00EB38C2" w:rsidRPr="002610D8">
              <w:rPr>
                <w:sz w:val="20"/>
              </w:rPr>
              <w:t>(</w:t>
            </w:r>
            <w:proofErr w:type="spellStart"/>
            <w:r w:rsidR="00EB38C2" w:rsidRPr="002610D8">
              <w:rPr>
                <w:sz w:val="20"/>
              </w:rPr>
              <w:t>EdMN</w:t>
            </w:r>
            <w:proofErr w:type="spellEnd"/>
            <w:r w:rsidR="00EB38C2" w:rsidRPr="002610D8">
              <w:rPr>
                <w:sz w:val="20"/>
              </w:rPr>
              <w:t xml:space="preserve">/NEA) </w:t>
            </w:r>
            <w:r w:rsidR="005B6690">
              <w:t xml:space="preserve">or Minnesota </w:t>
            </w:r>
            <w:r>
              <w:t xml:space="preserve">Association of Agriculture Educators </w:t>
            </w:r>
            <w:r w:rsidRPr="002610D8">
              <w:rPr>
                <w:sz w:val="20"/>
              </w:rPr>
              <w:t>(</w:t>
            </w:r>
            <w:r w:rsidR="00EB38C2" w:rsidRPr="002610D8">
              <w:rPr>
                <w:sz w:val="20"/>
              </w:rPr>
              <w:t>MAAE/</w:t>
            </w:r>
            <w:r w:rsidRPr="002610D8">
              <w:rPr>
                <w:sz w:val="20"/>
              </w:rPr>
              <w:t>NAAE).</w:t>
            </w:r>
            <w:r w:rsidR="00EB38C2" w:rsidRPr="002610D8">
              <w:rPr>
                <w:sz w:val="20"/>
              </w:rPr>
              <w:t xml:space="preserve"> </w:t>
            </w:r>
          </w:p>
        </w:tc>
      </w:tr>
      <w:tr w:rsidR="0034249C" w:rsidRPr="000B2EA6" w:rsidTr="00780C70">
        <w:tc>
          <w:tcPr>
            <w:tcW w:w="3235" w:type="dxa"/>
            <w:tcBorders>
              <w:bottom w:val="single" w:sz="4" w:space="0" w:color="auto"/>
            </w:tcBorders>
          </w:tcPr>
          <w:p w:rsidR="00451BD4" w:rsidRPr="000B2EA6" w:rsidRDefault="0034249C" w:rsidP="00451BD4">
            <w:pPr>
              <w:spacing w:after="0" w:line="240" w:lineRule="auto"/>
            </w:pPr>
            <w:r>
              <w:rPr>
                <w:b/>
              </w:rPr>
              <w:t>Grades Achieved in TE Licensure Required Courses</w:t>
            </w:r>
            <w:r w:rsidRPr="000B2EA6">
              <w:t xml:space="preserve">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34249C" w:rsidRPr="000B2EA6" w:rsidRDefault="0034249C" w:rsidP="00EB38C2">
            <w:pPr>
              <w:spacing w:after="0" w:line="240" w:lineRule="auto"/>
            </w:pPr>
            <w:r w:rsidRPr="000B2EA6">
              <w:t xml:space="preserve">Achievement of a </w:t>
            </w:r>
            <w:r w:rsidRPr="00EB38C2">
              <w:rPr>
                <w:b/>
              </w:rPr>
              <w:t>C- or higher course grade</w:t>
            </w:r>
            <w:r w:rsidR="00451BD4">
              <w:t>.  (</w:t>
            </w:r>
            <w:proofErr w:type="spellStart"/>
            <w:r w:rsidR="00451BD4">
              <w:rPr>
                <w:i/>
                <w:sz w:val="20"/>
              </w:rPr>
              <w:t>AgEd</w:t>
            </w:r>
            <w:proofErr w:type="spellEnd"/>
            <w:r w:rsidR="00451BD4">
              <w:rPr>
                <w:i/>
                <w:sz w:val="20"/>
              </w:rPr>
              <w:t xml:space="preserve">, </w:t>
            </w:r>
            <w:proofErr w:type="spellStart"/>
            <w:r w:rsidR="00451BD4">
              <w:rPr>
                <w:i/>
                <w:sz w:val="20"/>
              </w:rPr>
              <w:t>AgEc</w:t>
            </w:r>
            <w:proofErr w:type="spellEnd"/>
            <w:r w:rsidR="00451BD4">
              <w:rPr>
                <w:i/>
                <w:sz w:val="20"/>
              </w:rPr>
              <w:t xml:space="preserve">, </w:t>
            </w:r>
            <w:proofErr w:type="spellStart"/>
            <w:r w:rsidR="00451BD4">
              <w:rPr>
                <w:i/>
                <w:sz w:val="20"/>
              </w:rPr>
              <w:t>GnAg</w:t>
            </w:r>
            <w:proofErr w:type="spellEnd"/>
            <w:r w:rsidR="00451BD4">
              <w:rPr>
                <w:i/>
                <w:sz w:val="20"/>
              </w:rPr>
              <w:t>, Soil, ECE, ED prefix required courses;</w:t>
            </w:r>
            <w:r w:rsidR="00EB38C2">
              <w:rPr>
                <w:i/>
                <w:sz w:val="20"/>
              </w:rPr>
              <w:t xml:space="preserve"> and </w:t>
            </w:r>
            <w:proofErr w:type="spellStart"/>
            <w:r w:rsidR="00451BD4">
              <w:rPr>
                <w:i/>
                <w:sz w:val="20"/>
              </w:rPr>
              <w:t>AnSci</w:t>
            </w:r>
            <w:proofErr w:type="spellEnd"/>
            <w:r w:rsidR="00451BD4">
              <w:rPr>
                <w:i/>
                <w:sz w:val="20"/>
              </w:rPr>
              <w:t xml:space="preserve"> 1004, ASM 1034, </w:t>
            </w:r>
            <w:proofErr w:type="spellStart"/>
            <w:r w:rsidR="00451BD4">
              <w:rPr>
                <w:i/>
                <w:sz w:val="20"/>
              </w:rPr>
              <w:t>NatR</w:t>
            </w:r>
            <w:proofErr w:type="spellEnd"/>
            <w:r w:rsidR="00451BD4">
              <w:rPr>
                <w:i/>
                <w:sz w:val="20"/>
              </w:rPr>
              <w:t xml:space="preserve"> 3374, </w:t>
            </w:r>
            <w:proofErr w:type="spellStart"/>
            <w:r w:rsidR="00451BD4">
              <w:rPr>
                <w:i/>
                <w:sz w:val="20"/>
              </w:rPr>
              <w:t>PubH</w:t>
            </w:r>
            <w:proofErr w:type="spellEnd"/>
            <w:r w:rsidR="00451BD4">
              <w:rPr>
                <w:i/>
                <w:sz w:val="20"/>
              </w:rPr>
              <w:t xml:space="preserve"> 3005. </w:t>
            </w:r>
          </w:p>
        </w:tc>
      </w:tr>
    </w:tbl>
    <w:p w:rsidR="0034249C" w:rsidRDefault="0034249C"/>
    <w:sectPr w:rsidR="0034249C" w:rsidSect="00780C70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610D8F"/>
    <w:multiLevelType w:val="hybridMultilevel"/>
    <w:tmpl w:val="E72E7EE4"/>
    <w:lvl w:ilvl="0" w:tplc="B1C8C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95663B"/>
    <w:multiLevelType w:val="hybridMultilevel"/>
    <w:tmpl w:val="5C4AD8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D1508D7"/>
    <w:multiLevelType w:val="hybridMultilevel"/>
    <w:tmpl w:val="B18A7F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7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F"/>
    <w:rsid w:val="001F0266"/>
    <w:rsid w:val="002610D8"/>
    <w:rsid w:val="0027446F"/>
    <w:rsid w:val="0034249C"/>
    <w:rsid w:val="00402DD3"/>
    <w:rsid w:val="00451BD4"/>
    <w:rsid w:val="005B6690"/>
    <w:rsid w:val="00645252"/>
    <w:rsid w:val="006D3D74"/>
    <w:rsid w:val="00780C70"/>
    <w:rsid w:val="008016F4"/>
    <w:rsid w:val="00875BBC"/>
    <w:rsid w:val="009D34F4"/>
    <w:rsid w:val="00A9204E"/>
    <w:rsid w:val="00AA7DC0"/>
    <w:rsid w:val="00B82AEF"/>
    <w:rsid w:val="00D31362"/>
    <w:rsid w:val="00DC5306"/>
    <w:rsid w:val="00E56F60"/>
    <w:rsid w:val="00EB38C2"/>
    <w:rsid w:val="00F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B6D24-D521-4329-AD09-694B3C4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6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27446F"/>
  </w:style>
  <w:style w:type="table" w:styleId="TableGrid">
    <w:name w:val="Table Grid"/>
    <w:basedOn w:val="TableNormal"/>
    <w:uiPriority w:val="39"/>
    <w:rsid w:val="0034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4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 Grave</dc:creator>
  <cp:keywords/>
  <dc:description/>
  <cp:lastModifiedBy>Soo-Yin Lim-Thompson PhD</cp:lastModifiedBy>
  <cp:revision>2</cp:revision>
  <cp:lastPrinted>2017-10-11T18:46:00Z</cp:lastPrinted>
  <dcterms:created xsi:type="dcterms:W3CDTF">2018-09-11T06:24:00Z</dcterms:created>
  <dcterms:modified xsi:type="dcterms:W3CDTF">2018-09-11T06:24:00Z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