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E6" w:rsidRDefault="006F2595">
      <w:pPr>
        <w:rPr>
          <w:rFonts w:ascii="Times" w:hAnsi="Times"/>
          <w:sz w:val="21"/>
        </w:rPr>
      </w:pPr>
      <w:r>
        <w:rPr>
          <w:rFonts w:ascii="Times" w:hAnsi="Times"/>
          <w:noProof/>
          <w:sz w:val="24"/>
        </w:rPr>
        <mc:AlternateContent>
          <mc:Choice Requires="wps">
            <w:drawing>
              <wp:anchor distT="0" distB="0" distL="114300" distR="114300" simplePos="0" relativeHeight="251658240" behindDoc="0" locked="0" layoutInCell="0" allowOverlap="1">
                <wp:simplePos x="0" y="0"/>
                <wp:positionH relativeFrom="column">
                  <wp:posOffset>5848350</wp:posOffset>
                </wp:positionH>
                <wp:positionV relativeFrom="paragraph">
                  <wp:posOffset>28575</wp:posOffset>
                </wp:positionV>
                <wp:extent cx="0" cy="619125"/>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25pt" to="4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" o:allowincell="f"/>
            </w:pict>
          </mc:Fallback>
        </mc:AlternateContent>
      </w:r>
      <w:r>
        <w:rPr>
          <w:rFonts w:ascii="Times" w:hAnsi="Times"/>
          <w:noProof/>
        </w:rPr>
        <mc:AlternateContent>
          <mc:Choice Requires="wps">
            <w:drawing>
              <wp:anchor distT="0" distB="0" distL="114300" distR="114300" simplePos="0" relativeHeight="251657216" behindDoc="0" locked="0" layoutInCell="0" allowOverlap="1">
                <wp:simplePos x="0" y="0"/>
                <wp:positionH relativeFrom="column">
                  <wp:posOffset>5924550</wp:posOffset>
                </wp:positionH>
                <wp:positionV relativeFrom="paragraph">
                  <wp:posOffset>0</wp:posOffset>
                </wp:positionV>
                <wp:extent cx="857250" cy="71437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E6" w:rsidRDefault="00E00E13">
                            <w:pPr>
                              <w:jc w:val="right"/>
                              <w:rPr>
                                <w:rFonts w:ascii="Arial" w:hAnsi="Arial"/>
                                <w:b/>
                                <w:sz w:val="16"/>
                              </w:rPr>
                            </w:pPr>
                            <w:r>
                              <w:rPr>
                                <w:rFonts w:ascii="Arial" w:hAnsi="Arial"/>
                                <w:b/>
                                <w:sz w:val="16"/>
                              </w:rPr>
                              <w:t>U Wide Form</w:t>
                            </w:r>
                          </w:p>
                          <w:p w:rsidR="005B7AE6" w:rsidRDefault="00E00E13">
                            <w:pPr>
                              <w:jc w:val="right"/>
                              <w:rPr>
                                <w:rFonts w:ascii="Arial" w:hAnsi="Arial"/>
                                <w:sz w:val="16"/>
                              </w:rPr>
                            </w:pPr>
                            <w:r>
                              <w:rPr>
                                <w:rFonts w:ascii="Arial" w:hAnsi="Arial"/>
                                <w:sz w:val="16"/>
                              </w:rPr>
                              <w:t>UM 1542</w:t>
                            </w:r>
                          </w:p>
                          <w:p w:rsidR="005B7AE6" w:rsidRDefault="005B7AE6">
                            <w:pPr>
                              <w:jc w:val="right"/>
                              <w:rPr>
                                <w:rFonts w:ascii="Arial" w:hAnsi="Arial"/>
                                <w:b/>
                                <w:sz w:val="16"/>
                              </w:rPr>
                            </w:pPr>
                          </w:p>
                          <w:p w:rsidR="005B7AE6" w:rsidRDefault="005B7AE6">
                            <w:pPr>
                              <w:jc w:val="right"/>
                              <w:rPr>
                                <w:rFonts w:ascii="Arial" w:hAnsi="Arial"/>
                                <w:b/>
                                <w:sz w:val="16"/>
                              </w:rPr>
                            </w:pPr>
                          </w:p>
                          <w:p w:rsidR="005B7AE6" w:rsidRDefault="00E00E13">
                            <w:pPr>
                              <w:jc w:val="right"/>
                              <w:rPr>
                                <w:rFonts w:ascii="Arial" w:hAnsi="Arial"/>
                                <w:sz w:val="16"/>
                              </w:rPr>
                            </w:pPr>
                            <w:r>
                              <w:rPr>
                                <w:rFonts w:ascii="Arial" w:hAnsi="Arial"/>
                                <w:b/>
                                <w:sz w:val="16"/>
                              </w:rPr>
                              <w:t>Rev:</w:t>
                            </w:r>
                            <w:r w:rsidR="00812956">
                              <w:rPr>
                                <w:rFonts w:ascii="Arial" w:hAnsi="Arial"/>
                                <w:sz w:val="16"/>
                              </w:rPr>
                              <w:t xml:space="preserve"> 06/1</w:t>
                            </w:r>
                            <w:r>
                              <w:rPr>
                                <w:rFonts w:ascii="Arial" w:hAnsi="Arial"/>
                                <w:sz w:val="16"/>
                              </w:rPr>
                              <w:t>8</w:t>
                            </w:r>
                            <w:r>
                              <w:rPr>
                                <w:rFonts w:ascii="Arial" w:hAnsi="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66.5pt;margin-top:0;width:6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j0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" o:allowincell="f" filled="f" stroked="f">
                <v:textbox>
                  <w:txbxContent>
                    <w:p w:rsidR="005B7AE6" w:rsidRDefault="00E00E13">
                      <w:pPr>
                        <w:jc w:val="right"/>
                        <w:rPr>
                          <w:rFonts w:ascii="Arial" w:hAnsi="Arial"/>
                          <w:b/>
                          <w:sz w:val="16"/>
                        </w:rPr>
                      </w:pPr>
                      <w:r>
                        <w:rPr>
                          <w:rFonts w:ascii="Arial" w:hAnsi="Arial"/>
                          <w:b/>
                          <w:sz w:val="16"/>
                        </w:rPr>
                        <w:t>U Wide Form</w:t>
                      </w:r>
                    </w:p>
                    <w:p w:rsidR="005B7AE6" w:rsidRDefault="00E00E13">
                      <w:pPr>
                        <w:jc w:val="right"/>
                        <w:rPr>
                          <w:rFonts w:ascii="Arial" w:hAnsi="Arial"/>
                          <w:sz w:val="16"/>
                        </w:rPr>
                      </w:pPr>
                      <w:r>
                        <w:rPr>
                          <w:rFonts w:ascii="Arial" w:hAnsi="Arial"/>
                          <w:sz w:val="16"/>
                        </w:rPr>
                        <w:t>UM 1542</w:t>
                      </w:r>
                    </w:p>
                    <w:p w:rsidR="005B7AE6" w:rsidRDefault="005B7AE6">
                      <w:pPr>
                        <w:jc w:val="right"/>
                        <w:rPr>
                          <w:rFonts w:ascii="Arial" w:hAnsi="Arial"/>
                          <w:b/>
                          <w:sz w:val="16"/>
                        </w:rPr>
                      </w:pPr>
                    </w:p>
                    <w:p w:rsidR="005B7AE6" w:rsidRDefault="005B7AE6">
                      <w:pPr>
                        <w:jc w:val="right"/>
                        <w:rPr>
                          <w:rFonts w:ascii="Arial" w:hAnsi="Arial"/>
                          <w:b/>
                          <w:sz w:val="16"/>
                        </w:rPr>
                      </w:pPr>
                    </w:p>
                    <w:p w:rsidR="005B7AE6" w:rsidRDefault="00E00E13">
                      <w:pPr>
                        <w:jc w:val="right"/>
                        <w:rPr>
                          <w:rFonts w:ascii="Arial" w:hAnsi="Arial"/>
                          <w:sz w:val="16"/>
                        </w:rPr>
                      </w:pPr>
                      <w:r>
                        <w:rPr>
                          <w:rFonts w:ascii="Arial" w:hAnsi="Arial"/>
                          <w:b/>
                          <w:sz w:val="16"/>
                        </w:rPr>
                        <w:t>Rev:</w:t>
                      </w:r>
                      <w:r w:rsidR="00812956">
                        <w:rPr>
                          <w:rFonts w:ascii="Arial" w:hAnsi="Arial"/>
                          <w:sz w:val="16"/>
                        </w:rPr>
                        <w:t xml:space="preserve"> 06/1</w:t>
                      </w:r>
                      <w:r>
                        <w:rPr>
                          <w:rFonts w:ascii="Arial" w:hAnsi="Arial"/>
                          <w:sz w:val="16"/>
                        </w:rPr>
                        <w:t>8</w:t>
                      </w:r>
                      <w:r>
                        <w:rPr>
                          <w:rFonts w:ascii="Arial" w:hAnsi="Arial"/>
                          <w:b/>
                          <w:sz w:val="16"/>
                        </w:rPr>
                        <w:t xml:space="preserve"> </w:t>
                      </w:r>
                    </w:p>
                  </w:txbxContent>
                </v:textbox>
              </v:shape>
            </w:pict>
          </mc:Fallback>
        </mc:AlternateContent>
      </w:r>
      <w:r>
        <w:rPr>
          <w:rFonts w:ascii="Times" w:hAnsi="Times"/>
          <w:noProof/>
          <w:sz w:val="24"/>
        </w:rPr>
        <mc:AlternateContent>
          <mc:Choice Requires="wps">
            <w:drawing>
              <wp:anchor distT="0" distB="0" distL="114300" distR="114300" simplePos="0" relativeHeight="251656192" behindDoc="0" locked="0" layoutInCell="0" allowOverlap="1">
                <wp:simplePos x="0" y="0"/>
                <wp:positionH relativeFrom="column">
                  <wp:posOffset>4572000</wp:posOffset>
                </wp:positionH>
                <wp:positionV relativeFrom="paragraph">
                  <wp:posOffset>0</wp:posOffset>
                </wp:positionV>
                <wp:extent cx="1228725" cy="7143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E6" w:rsidRDefault="00E00E13">
                            <w:pPr>
                              <w:rPr>
                                <w:rFonts w:ascii="Arial" w:hAnsi="Arial"/>
                                <w:b/>
                                <w:sz w:val="16"/>
                              </w:rPr>
                            </w:pPr>
                            <w:r>
                              <w:rPr>
                                <w:rFonts w:ascii="Arial" w:hAnsi="Arial"/>
                                <w:b/>
                                <w:sz w:val="16"/>
                              </w:rPr>
                              <w:t>Route this form to:</w:t>
                            </w:r>
                          </w:p>
                          <w:p w:rsidR="005B7AE6" w:rsidRDefault="005B7AE6">
                            <w:pPr>
                              <w:rPr>
                                <w:rFonts w:ascii="Arial" w:hAnsi="Arial"/>
                                <w:b/>
                                <w:sz w:val="16"/>
                              </w:rPr>
                            </w:pPr>
                          </w:p>
                          <w:p w:rsidR="005B7AE6" w:rsidRDefault="00E00E13">
                            <w:pPr>
                              <w:pStyle w:val="BodyText"/>
                            </w:pPr>
                            <w:r>
                              <w:t>This form is for departmental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in;margin-top:0;width:96.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" o:allowincell="f" filled="f" stroked="f">
                <v:textbox>
                  <w:txbxContent>
                    <w:p w:rsidR="00000000" w:rsidRDefault="00E00E13">
                      <w:pPr>
                        <w:rPr>
                          <w:rFonts w:ascii="Arial" w:hAnsi="Arial"/>
                          <w:b/>
                          <w:sz w:val="16"/>
                        </w:rPr>
                      </w:pPr>
                      <w:r>
                        <w:rPr>
                          <w:rFonts w:ascii="Arial" w:hAnsi="Arial"/>
                          <w:b/>
                          <w:sz w:val="16"/>
                        </w:rPr>
                        <w:t>Route this form to:</w:t>
                      </w:r>
                    </w:p>
                    <w:p w:rsidR="00000000" w:rsidRDefault="00E00E13">
                      <w:pPr>
                        <w:rPr>
                          <w:rFonts w:ascii="Arial" w:hAnsi="Arial"/>
                          <w:b/>
                          <w:sz w:val="16"/>
                        </w:rPr>
                      </w:pPr>
                    </w:p>
                    <w:p w:rsidR="00000000" w:rsidRDefault="00E00E13">
                      <w:pPr>
                        <w:pStyle w:val="BodyText"/>
                      </w:pPr>
                      <w:r>
                        <w:t>This form is for departmental use.</w:t>
                      </w:r>
                    </w:p>
                  </w:txbxContent>
                </v:textbox>
              </v:shape>
            </w:pict>
          </mc:Fallback>
        </mc:AlternateContent>
      </w:r>
      <w:r>
        <w:rPr>
          <w:rFonts w:ascii="Times" w:hAnsi="Times"/>
          <w:noProof/>
          <w:sz w:val="24"/>
        </w:rPr>
        <mc:AlternateContent>
          <mc:Choice Requires="wps">
            <w:drawing>
              <wp:anchor distT="0" distB="0" distL="114300" distR="114300" simplePos="0" relativeHeight="251655168" behindDoc="0" locked="0" layoutInCell="0" allowOverlap="1">
                <wp:simplePos x="0" y="0"/>
                <wp:positionH relativeFrom="column">
                  <wp:posOffset>4514850</wp:posOffset>
                </wp:positionH>
                <wp:positionV relativeFrom="paragraph">
                  <wp:posOffset>-9525</wp:posOffset>
                </wp:positionV>
                <wp:extent cx="2295525" cy="69532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55.5pt;margin-top:-.75pt;width:180.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PZMAIAAGE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" o:allowincell="f" strokeweight="1pt"/>
            </w:pict>
          </mc:Fallback>
        </mc:AlternateContent>
      </w:r>
      <w:r>
        <w:rPr>
          <w:rFonts w:ascii="Times" w:hAnsi="Times"/>
          <w:noProof/>
        </w:rPr>
        <mc:AlternateContent>
          <mc:Choice Requires="wps">
            <w:drawing>
              <wp:anchor distT="0" distB="0" distL="114300" distR="114300" simplePos="0" relativeHeight="251659264" behindDoc="0" locked="0" layoutInCell="0" allowOverlap="1">
                <wp:simplePos x="0" y="0"/>
                <wp:positionH relativeFrom="column">
                  <wp:posOffset>-185420</wp:posOffset>
                </wp:positionH>
                <wp:positionV relativeFrom="paragraph">
                  <wp:posOffset>-74295</wp:posOffset>
                </wp:positionV>
                <wp:extent cx="2192655" cy="362585"/>
                <wp:effectExtent l="0" t="0" r="0" b="0"/>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E6" w:rsidRDefault="006F2595">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4.6pt;margin-top:-5.85pt;width:17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5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" o:allowincell="f" filled="f" stroked="f">
                <v:textbox>
                  <w:txbxContent>
                    <w:p w:rsidR="00000000" w:rsidRDefault="006F2595">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rsidR="005B7AE6" w:rsidRDefault="005B7AE6">
      <w:pPr>
        <w:rPr>
          <w:sz w:val="21"/>
        </w:rPr>
      </w:pPr>
    </w:p>
    <w:p w:rsidR="005B7AE6" w:rsidRDefault="005B7AE6">
      <w:pPr>
        <w:pStyle w:val="Heading1"/>
        <w:spacing w:line="340" w:lineRule="exact"/>
      </w:pPr>
    </w:p>
    <w:p w:rsidR="005B7AE6" w:rsidRDefault="00E00E13">
      <w:pPr>
        <w:pStyle w:val="Heading1"/>
        <w:spacing w:line="340" w:lineRule="exact"/>
      </w:pPr>
      <w:r>
        <w:t>Oral Warning Disciplinary Action</w:t>
      </w:r>
    </w:p>
    <w:p w:rsidR="005B7AE6" w:rsidRDefault="006F2595">
      <w:pPr>
        <w:pStyle w:val="Heading2"/>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84455</wp:posOffset>
                </wp:positionV>
                <wp:extent cx="6858000" cy="0"/>
                <wp:effectExtent l="0" t="0" r="0" b="0"/>
                <wp:wrapNone/>
                <wp:docPr id="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KiGgIAADY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" o:allowincell="f" strokeweight="3pt">
                <v:stroke linestyle="thinThin"/>
              </v:line>
            </w:pict>
          </mc:Fallback>
        </mc:AlternateContent>
      </w:r>
    </w:p>
    <w:p w:rsidR="005B7AE6" w:rsidRDefault="00E00E13">
      <w:pPr>
        <w:pStyle w:val="Heading2"/>
        <w:rPr>
          <w:noProof/>
        </w:rPr>
      </w:pPr>
      <w:r>
        <w:rPr>
          <w:noProof/>
        </w:rPr>
        <w:t>See instructions on following page.</w:t>
      </w:r>
    </w:p>
    <w:p w:rsidR="005B7AE6" w:rsidRDefault="005B7AE6"/>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48"/>
        <w:gridCol w:w="2430"/>
      </w:tblGrid>
      <w:tr w:rsidR="005B7AE6">
        <w:tc>
          <w:tcPr>
            <w:tcW w:w="648" w:type="dxa"/>
          </w:tcPr>
          <w:p w:rsidR="005B7AE6" w:rsidRDefault="00E00E13">
            <w:pPr>
              <w:rPr>
                <w:sz w:val="22"/>
              </w:rPr>
            </w:pPr>
            <w:r>
              <w:rPr>
                <w:sz w:val="22"/>
              </w:rPr>
              <w:t xml:space="preserve">Date </w:t>
            </w:r>
          </w:p>
          <w:p w:rsidR="005B7AE6" w:rsidRDefault="005B7AE6">
            <w:pPr>
              <w:rPr>
                <w:sz w:val="22"/>
              </w:rPr>
            </w:pPr>
          </w:p>
        </w:tc>
        <w:tc>
          <w:tcPr>
            <w:tcW w:w="2430" w:type="dxa"/>
            <w:vAlign w:val="center"/>
          </w:tcPr>
          <w:p w:rsidR="005B7AE6" w:rsidRDefault="00E00E13" w:rsidP="0027614F">
            <w:pPr>
              <w:rPr>
                <w:b/>
                <w:sz w:val="22"/>
              </w:rPr>
            </w:pP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bookmarkStart w:id="1" w:name="_GoBack"/>
            <w:r w:rsidR="0027614F">
              <w:rPr>
                <w:b/>
                <w:sz w:val="22"/>
              </w:rPr>
              <w:t> </w:t>
            </w:r>
            <w:r w:rsidR="0027614F">
              <w:rPr>
                <w:b/>
                <w:sz w:val="22"/>
              </w:rPr>
              <w:t> </w:t>
            </w:r>
            <w:r w:rsidR="0027614F">
              <w:rPr>
                <w:b/>
                <w:sz w:val="22"/>
              </w:rPr>
              <w:t> </w:t>
            </w:r>
            <w:r w:rsidR="0027614F">
              <w:rPr>
                <w:b/>
                <w:sz w:val="22"/>
              </w:rPr>
              <w:t> </w:t>
            </w:r>
            <w:r w:rsidR="0027614F">
              <w:rPr>
                <w:b/>
                <w:sz w:val="22"/>
              </w:rPr>
              <w:t> </w:t>
            </w:r>
            <w:bookmarkEnd w:id="1"/>
            <w:r>
              <w:rPr>
                <w:b/>
                <w:sz w:val="22"/>
              </w:rPr>
              <w:fldChar w:fldCharType="end"/>
            </w:r>
            <w:bookmarkEnd w:id="0"/>
          </w:p>
        </w:tc>
      </w:tr>
    </w:tbl>
    <w:p w:rsidR="005B7AE6" w:rsidRDefault="005B7AE6">
      <w:pPr>
        <w:rPr>
          <w:sz w:val="22"/>
        </w:rPr>
      </w:pPr>
    </w:p>
    <w:p w:rsidR="005B7AE6" w:rsidRDefault="00E00E13">
      <w:pPr>
        <w:pStyle w:val="Heading3"/>
      </w:pPr>
      <w:r>
        <w:t>Employee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670"/>
        <w:gridCol w:w="1080"/>
        <w:gridCol w:w="2718"/>
      </w:tblGrid>
      <w:tr w:rsidR="005B7AE6">
        <w:tc>
          <w:tcPr>
            <w:tcW w:w="1548" w:type="dxa"/>
            <w:tcBorders>
              <w:bottom w:val="nil"/>
              <w:right w:val="nil"/>
            </w:tcBorders>
          </w:tcPr>
          <w:p w:rsidR="005B7AE6" w:rsidRDefault="00E00E13">
            <w:pPr>
              <w:rPr>
                <w:sz w:val="22"/>
              </w:rPr>
            </w:pPr>
            <w:r>
              <w:rPr>
                <w:sz w:val="22"/>
              </w:rPr>
              <w:t>Name</w:t>
            </w:r>
          </w:p>
          <w:p w:rsidR="005B7AE6" w:rsidRDefault="005B7AE6">
            <w:pPr>
              <w:rPr>
                <w:sz w:val="22"/>
              </w:rPr>
            </w:pPr>
          </w:p>
        </w:tc>
        <w:tc>
          <w:tcPr>
            <w:tcW w:w="5670"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080" w:type="dxa"/>
            <w:tcBorders>
              <w:bottom w:val="nil"/>
              <w:right w:val="nil"/>
            </w:tcBorders>
          </w:tcPr>
          <w:p w:rsidR="005B7AE6" w:rsidRDefault="00E00E13">
            <w:pPr>
              <w:rPr>
                <w:sz w:val="22"/>
              </w:rPr>
            </w:pPr>
            <w:r>
              <w:rPr>
                <w:sz w:val="22"/>
              </w:rPr>
              <w:t xml:space="preserve">Empl ID </w:t>
            </w:r>
          </w:p>
        </w:tc>
        <w:tc>
          <w:tcPr>
            <w:tcW w:w="2718"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B7AE6">
        <w:tc>
          <w:tcPr>
            <w:tcW w:w="1548" w:type="dxa"/>
            <w:tcBorders>
              <w:bottom w:val="nil"/>
              <w:right w:val="nil"/>
            </w:tcBorders>
          </w:tcPr>
          <w:p w:rsidR="005B7AE6" w:rsidRDefault="00E00E13">
            <w:pPr>
              <w:rPr>
                <w:sz w:val="22"/>
              </w:rPr>
            </w:pPr>
            <w:r>
              <w:rPr>
                <w:sz w:val="22"/>
              </w:rPr>
              <w:t>Classification</w:t>
            </w:r>
          </w:p>
          <w:p w:rsidR="005B7AE6" w:rsidRDefault="005B7AE6">
            <w:pPr>
              <w:rPr>
                <w:sz w:val="22"/>
              </w:rPr>
            </w:pPr>
          </w:p>
        </w:tc>
        <w:tc>
          <w:tcPr>
            <w:tcW w:w="5670"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080" w:type="dxa"/>
            <w:tcBorders>
              <w:bottom w:val="nil"/>
              <w:right w:val="nil"/>
            </w:tcBorders>
          </w:tcPr>
          <w:p w:rsidR="005B7AE6" w:rsidRDefault="00E00E13">
            <w:pPr>
              <w:rPr>
                <w:sz w:val="22"/>
              </w:rPr>
            </w:pPr>
            <w:r>
              <w:rPr>
                <w:sz w:val="22"/>
              </w:rPr>
              <w:t>Phone</w:t>
            </w:r>
          </w:p>
        </w:tc>
        <w:tc>
          <w:tcPr>
            <w:tcW w:w="2718"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B7AE6">
        <w:tc>
          <w:tcPr>
            <w:tcW w:w="1548" w:type="dxa"/>
            <w:tcBorders>
              <w:right w:val="nil"/>
            </w:tcBorders>
          </w:tcPr>
          <w:p w:rsidR="005B7AE6" w:rsidRDefault="00E00E13">
            <w:pPr>
              <w:rPr>
                <w:sz w:val="22"/>
              </w:rPr>
            </w:pPr>
            <w:r>
              <w:rPr>
                <w:sz w:val="22"/>
              </w:rPr>
              <w:t>Department/</w:t>
            </w:r>
          </w:p>
          <w:p w:rsidR="005B7AE6" w:rsidRDefault="00E00E13">
            <w:pPr>
              <w:rPr>
                <w:sz w:val="22"/>
              </w:rPr>
            </w:pPr>
            <w:r>
              <w:rPr>
                <w:sz w:val="22"/>
              </w:rPr>
              <w:t>Entity</w:t>
            </w:r>
          </w:p>
          <w:p w:rsidR="005B7AE6" w:rsidRDefault="005B7AE6">
            <w:pPr>
              <w:rPr>
                <w:sz w:val="22"/>
              </w:rPr>
            </w:pPr>
          </w:p>
        </w:tc>
        <w:tc>
          <w:tcPr>
            <w:tcW w:w="5670" w:type="dxa"/>
            <w:tcBorders>
              <w:left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080" w:type="dxa"/>
            <w:tcBorders>
              <w:right w:val="nil"/>
            </w:tcBorders>
          </w:tcPr>
          <w:p w:rsidR="005B7AE6" w:rsidRDefault="00E00E13">
            <w:pPr>
              <w:rPr>
                <w:sz w:val="22"/>
              </w:rPr>
            </w:pPr>
            <w:r>
              <w:rPr>
                <w:sz w:val="22"/>
              </w:rPr>
              <w:t>Location</w:t>
            </w:r>
          </w:p>
        </w:tc>
        <w:tc>
          <w:tcPr>
            <w:tcW w:w="2718" w:type="dxa"/>
            <w:tcBorders>
              <w:left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5B7AE6" w:rsidRDefault="005B7AE6"/>
    <w:p w:rsidR="005B7AE6" w:rsidRDefault="00E00E13">
      <w:pPr>
        <w:pStyle w:val="Heading3"/>
      </w:pPr>
      <w:r>
        <w:t>Supervisor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0"/>
        <w:gridCol w:w="1080"/>
        <w:gridCol w:w="2718"/>
      </w:tblGrid>
      <w:tr w:rsidR="005B7AE6">
        <w:tc>
          <w:tcPr>
            <w:tcW w:w="828" w:type="dxa"/>
            <w:tcBorders>
              <w:bottom w:val="nil"/>
              <w:right w:val="nil"/>
            </w:tcBorders>
          </w:tcPr>
          <w:p w:rsidR="005B7AE6" w:rsidRDefault="00E00E13">
            <w:pPr>
              <w:rPr>
                <w:sz w:val="22"/>
              </w:rPr>
            </w:pPr>
            <w:r>
              <w:rPr>
                <w:sz w:val="22"/>
              </w:rPr>
              <w:t>Name</w:t>
            </w:r>
          </w:p>
          <w:p w:rsidR="005B7AE6" w:rsidRDefault="005B7AE6">
            <w:pPr>
              <w:rPr>
                <w:sz w:val="22"/>
              </w:rPr>
            </w:pPr>
          </w:p>
        </w:tc>
        <w:tc>
          <w:tcPr>
            <w:tcW w:w="6390"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080" w:type="dxa"/>
            <w:tcBorders>
              <w:bottom w:val="nil"/>
              <w:right w:val="nil"/>
            </w:tcBorders>
          </w:tcPr>
          <w:p w:rsidR="005B7AE6" w:rsidRDefault="00E00E13">
            <w:pPr>
              <w:rPr>
                <w:sz w:val="22"/>
              </w:rPr>
            </w:pPr>
            <w:r>
              <w:rPr>
                <w:sz w:val="22"/>
              </w:rPr>
              <w:t>Phone</w:t>
            </w:r>
          </w:p>
        </w:tc>
        <w:tc>
          <w:tcPr>
            <w:tcW w:w="2718"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B7AE6">
        <w:tc>
          <w:tcPr>
            <w:tcW w:w="828" w:type="dxa"/>
            <w:tcBorders>
              <w:right w:val="nil"/>
            </w:tcBorders>
          </w:tcPr>
          <w:p w:rsidR="005B7AE6" w:rsidRDefault="00E00E13">
            <w:pPr>
              <w:rPr>
                <w:sz w:val="22"/>
              </w:rPr>
            </w:pPr>
            <w:r>
              <w:rPr>
                <w:sz w:val="22"/>
              </w:rPr>
              <w:t>Title</w:t>
            </w:r>
          </w:p>
          <w:p w:rsidR="005B7AE6" w:rsidRDefault="005B7AE6">
            <w:pPr>
              <w:rPr>
                <w:sz w:val="22"/>
              </w:rPr>
            </w:pPr>
          </w:p>
        </w:tc>
        <w:tc>
          <w:tcPr>
            <w:tcW w:w="6390" w:type="dxa"/>
            <w:tcBorders>
              <w:left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080" w:type="dxa"/>
            <w:tcBorders>
              <w:right w:val="nil"/>
            </w:tcBorders>
          </w:tcPr>
          <w:p w:rsidR="005B7AE6" w:rsidRDefault="00E00E13">
            <w:pPr>
              <w:rPr>
                <w:sz w:val="22"/>
              </w:rPr>
            </w:pPr>
            <w:r>
              <w:rPr>
                <w:sz w:val="22"/>
              </w:rPr>
              <w:t>Location</w:t>
            </w:r>
          </w:p>
        </w:tc>
        <w:tc>
          <w:tcPr>
            <w:tcW w:w="2718" w:type="dxa"/>
            <w:tcBorders>
              <w:left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5B7AE6" w:rsidRDefault="005B7AE6"/>
    <w:p w:rsidR="005B7AE6" w:rsidRDefault="00E00E13">
      <w:pPr>
        <w:pStyle w:val="Heading3"/>
      </w:pPr>
      <w:r>
        <w:t>Employee offered right to union representation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B7AE6">
        <w:tc>
          <w:tcPr>
            <w:tcW w:w="11016" w:type="dxa"/>
          </w:tcPr>
          <w:p w:rsidR="005B7AE6" w:rsidRDefault="00E00E13">
            <w:pPr>
              <w:rPr>
                <w:sz w:val="22"/>
              </w:rPr>
            </w:pPr>
            <w:r>
              <w:rPr>
                <w:sz w:val="22"/>
              </w:rPr>
              <w:t>Employee/Witness Signature</w:t>
            </w:r>
          </w:p>
          <w:p w:rsidR="005B7AE6" w:rsidRDefault="005B7AE6">
            <w:pPr>
              <w:rPr>
                <w:sz w:val="22"/>
              </w:rPr>
            </w:pPr>
          </w:p>
        </w:tc>
      </w:tr>
    </w:tbl>
    <w:p w:rsidR="005B7AE6" w:rsidRDefault="005B7AE6">
      <w:pPr>
        <w:rPr>
          <w:sz w:val="22"/>
        </w:rPr>
      </w:pPr>
    </w:p>
    <w:p w:rsidR="005B7AE6" w:rsidRDefault="00E00E13">
      <w:pPr>
        <w:pStyle w:val="Heading4"/>
        <w:rPr>
          <w:sz w:val="22"/>
        </w:rPr>
      </w:pPr>
      <w:r>
        <w:rPr>
          <w:sz w:val="22"/>
        </w:rPr>
        <w:t>Nature of inappropriate work-related behavior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B7AE6">
        <w:tc>
          <w:tcPr>
            <w:tcW w:w="11016" w:type="dxa"/>
          </w:tcPr>
          <w:p w:rsidR="005B7AE6" w:rsidRDefault="00E00E13">
            <w:pPr>
              <w:rPr>
                <w:sz w:val="22"/>
              </w:rPr>
            </w:pPr>
            <w:r>
              <w:rPr>
                <w:sz w:val="22"/>
              </w:rPr>
              <w:t xml:space="preserve">Please succinctly state inappropriate </w:t>
            </w:r>
            <w:proofErr w:type="gramStart"/>
            <w:r>
              <w:rPr>
                <w:sz w:val="22"/>
              </w:rPr>
              <w:t>behavior,</w:t>
            </w:r>
            <w:proofErr w:type="gramEnd"/>
            <w:r>
              <w:rPr>
                <w:sz w:val="22"/>
              </w:rPr>
              <w:t xml:space="preserve"> dates of occurrence, supervisory action taken to date, etc. for an oral warning.</w:t>
            </w:r>
            <w:r w:rsidR="000A061C">
              <w:rPr>
                <w:sz w:val="22"/>
              </w:rPr>
              <w:fldChar w:fldCharType="begin">
                <w:ffData>
                  <w:name w:val="Text2"/>
                  <w:enabled/>
                  <w:calcOnExit w:val="0"/>
                  <w:textInput/>
                </w:ffData>
              </w:fldChar>
            </w:r>
            <w:bookmarkStart w:id="2" w:name="Text2"/>
            <w:r w:rsidR="000A061C">
              <w:rPr>
                <w:sz w:val="22"/>
              </w:rPr>
              <w:instrText xml:space="preserve"> FORMTEXT </w:instrText>
            </w:r>
            <w:r w:rsidR="000A061C">
              <w:rPr>
                <w:sz w:val="22"/>
              </w:rPr>
            </w:r>
            <w:r w:rsidR="000A061C">
              <w:rPr>
                <w:sz w:val="22"/>
              </w:rPr>
              <w:fldChar w:fldCharType="separate"/>
            </w:r>
            <w:r w:rsidR="000A061C">
              <w:rPr>
                <w:noProof/>
                <w:sz w:val="22"/>
              </w:rPr>
              <w:t> </w:t>
            </w:r>
            <w:r w:rsidR="000A061C">
              <w:rPr>
                <w:noProof/>
                <w:sz w:val="22"/>
              </w:rPr>
              <w:t> </w:t>
            </w:r>
            <w:r w:rsidR="000A061C">
              <w:rPr>
                <w:noProof/>
                <w:sz w:val="22"/>
              </w:rPr>
              <w:t> </w:t>
            </w:r>
            <w:r w:rsidR="000A061C">
              <w:rPr>
                <w:noProof/>
                <w:sz w:val="22"/>
              </w:rPr>
              <w:t> </w:t>
            </w:r>
            <w:r w:rsidR="000A061C">
              <w:rPr>
                <w:noProof/>
                <w:sz w:val="22"/>
              </w:rPr>
              <w:t> </w:t>
            </w:r>
            <w:r w:rsidR="000A061C">
              <w:rPr>
                <w:sz w:val="22"/>
              </w:rPr>
              <w:fldChar w:fldCharType="end"/>
            </w:r>
            <w:bookmarkEnd w:id="2"/>
          </w:p>
          <w:p w:rsidR="005B7AE6" w:rsidRDefault="00E00E13">
            <w:pPr>
              <w:pStyle w:val="Heading4"/>
              <w:rPr>
                <w:sz w:val="22"/>
              </w:rPr>
            </w:pPr>
            <w:r>
              <w:rPr>
                <w:b w:val="0"/>
                <w:sz w:val="22"/>
              </w:rPr>
              <w:fldChar w:fldCharType="begin">
                <w:ffData>
                  <w:name w:val="Text1"/>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5B7AE6" w:rsidRDefault="005B7AE6"/>
          <w:p w:rsidR="005B7AE6" w:rsidRDefault="005B7AE6"/>
          <w:p w:rsidR="005B7AE6" w:rsidRDefault="005B7AE6"/>
          <w:p w:rsidR="005B7AE6" w:rsidRDefault="005B7AE6"/>
          <w:p w:rsidR="005B7AE6" w:rsidRDefault="005B7AE6"/>
          <w:p w:rsidR="005B7AE6" w:rsidRDefault="005B7AE6"/>
          <w:p w:rsidR="005B7AE6" w:rsidRDefault="005B7AE6"/>
          <w:p w:rsidR="005B7AE6" w:rsidRDefault="005B7AE6"/>
          <w:p w:rsidR="005B7AE6" w:rsidRDefault="005B7AE6"/>
          <w:p w:rsidR="005B7AE6" w:rsidRDefault="005B7AE6"/>
          <w:p w:rsidR="005B7AE6" w:rsidRDefault="005B7AE6"/>
        </w:tc>
      </w:tr>
    </w:tbl>
    <w:p w:rsidR="005B7AE6" w:rsidRDefault="005B7AE6">
      <w:pPr>
        <w:rPr>
          <w:sz w:val="22"/>
        </w:rPr>
      </w:pPr>
    </w:p>
    <w:p w:rsidR="005B7AE6" w:rsidRDefault="00E00E13">
      <w:pPr>
        <w:pStyle w:val="Heading3"/>
      </w:pPr>
      <w: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810"/>
        <w:gridCol w:w="2988"/>
      </w:tblGrid>
      <w:tr w:rsidR="005B7AE6">
        <w:tc>
          <w:tcPr>
            <w:tcW w:w="7218" w:type="dxa"/>
          </w:tcPr>
          <w:p w:rsidR="005B7AE6" w:rsidRDefault="00E00E13">
            <w:pPr>
              <w:rPr>
                <w:sz w:val="22"/>
              </w:rPr>
            </w:pPr>
            <w:r>
              <w:rPr>
                <w:sz w:val="22"/>
              </w:rPr>
              <w:t xml:space="preserve">Employee/Witness </w:t>
            </w:r>
          </w:p>
          <w:p w:rsidR="005B7AE6" w:rsidRDefault="005B7AE6">
            <w:pPr>
              <w:rPr>
                <w:sz w:val="22"/>
              </w:rPr>
            </w:pPr>
          </w:p>
        </w:tc>
        <w:tc>
          <w:tcPr>
            <w:tcW w:w="810" w:type="dxa"/>
            <w:tcBorders>
              <w:bottom w:val="nil"/>
              <w:right w:val="nil"/>
            </w:tcBorders>
          </w:tcPr>
          <w:p w:rsidR="005B7AE6" w:rsidRDefault="00E00E13">
            <w:pPr>
              <w:rPr>
                <w:sz w:val="22"/>
              </w:rPr>
            </w:pPr>
            <w:r>
              <w:rPr>
                <w:sz w:val="22"/>
              </w:rPr>
              <w:t>Date</w:t>
            </w:r>
          </w:p>
        </w:tc>
        <w:tc>
          <w:tcPr>
            <w:tcW w:w="2988" w:type="dxa"/>
            <w:tcBorders>
              <w:left w:val="nil"/>
              <w:bottom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5B7AE6">
        <w:tc>
          <w:tcPr>
            <w:tcW w:w="7218" w:type="dxa"/>
          </w:tcPr>
          <w:p w:rsidR="005B7AE6" w:rsidRDefault="00E00E13">
            <w:pPr>
              <w:rPr>
                <w:sz w:val="22"/>
              </w:rPr>
            </w:pPr>
            <w:r>
              <w:rPr>
                <w:sz w:val="22"/>
              </w:rPr>
              <w:t>Supervisor</w:t>
            </w:r>
          </w:p>
        </w:tc>
        <w:tc>
          <w:tcPr>
            <w:tcW w:w="810" w:type="dxa"/>
            <w:tcBorders>
              <w:right w:val="nil"/>
            </w:tcBorders>
          </w:tcPr>
          <w:p w:rsidR="005B7AE6" w:rsidRDefault="00E00E13">
            <w:pPr>
              <w:rPr>
                <w:sz w:val="22"/>
              </w:rPr>
            </w:pPr>
            <w:r>
              <w:rPr>
                <w:sz w:val="22"/>
              </w:rPr>
              <w:t>Date</w:t>
            </w:r>
          </w:p>
          <w:p w:rsidR="005B7AE6" w:rsidRDefault="005B7AE6">
            <w:pPr>
              <w:rPr>
                <w:sz w:val="22"/>
              </w:rPr>
            </w:pPr>
          </w:p>
        </w:tc>
        <w:tc>
          <w:tcPr>
            <w:tcW w:w="2988" w:type="dxa"/>
            <w:tcBorders>
              <w:left w:val="nil"/>
            </w:tcBorders>
            <w:vAlign w:val="center"/>
          </w:tcPr>
          <w:p w:rsidR="005B7AE6" w:rsidRDefault="00E00E1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5B7AE6" w:rsidRDefault="005B7AE6">
      <w:pPr>
        <w:rPr>
          <w:sz w:val="22"/>
        </w:rPr>
      </w:pPr>
    </w:p>
    <w:p w:rsidR="005B7AE6" w:rsidRDefault="006F2595">
      <w:pPr>
        <w:jc w:val="center"/>
        <w:rPr>
          <w:b/>
          <w:sz w:val="22"/>
        </w:rPr>
      </w:pPr>
      <w:r>
        <w:rPr>
          <w:b/>
          <w:noProof/>
          <w:sz w:val="22"/>
        </w:rPr>
        <mc:AlternateContent>
          <mc:Choice Requires="wps">
            <w:drawing>
              <wp:anchor distT="0" distB="0" distL="114300" distR="114300" simplePos="0" relativeHeight="251654144" behindDoc="0" locked="0" layoutInCell="0" allowOverlap="1">
                <wp:simplePos x="0" y="0"/>
                <wp:positionH relativeFrom="column">
                  <wp:posOffset>1828800</wp:posOffset>
                </wp:positionH>
                <wp:positionV relativeFrom="paragraph">
                  <wp:posOffset>493395</wp:posOffset>
                </wp:positionV>
                <wp:extent cx="3286125" cy="4476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E6" w:rsidRDefault="00E00E13">
                            <w:pPr>
                              <w:jc w:val="center"/>
                              <w:rPr>
                                <w:rFonts w:ascii="Times" w:hAnsi="Times"/>
                                <w:sz w:val="16"/>
                              </w:rPr>
                            </w:pPr>
                            <w:r>
                              <w:rPr>
                                <w:rFonts w:ascii="Times" w:hAnsi="Times"/>
                                <w:sz w:val="16"/>
                              </w:rPr>
                              <w:t>The University of Minnesota is an equal opportunity educator &amp; employer.</w:t>
                            </w:r>
                          </w:p>
                          <w:p w:rsidR="005B7AE6" w:rsidRDefault="00E00E13">
                            <w:pPr>
                              <w:jc w:val="center"/>
                            </w:pPr>
                            <w:r>
                              <w:rPr>
                                <w:rFonts w:ascii="Times" w:hAnsi="Times"/>
                                <w:sz w:val="16"/>
                              </w:rPr>
                              <w:sym w:font="Symbol" w:char="F0E3"/>
                            </w:r>
                            <w:r>
                              <w:rPr>
                                <w:rFonts w:ascii="Times" w:hAnsi="Times"/>
                                <w:sz w:val="16"/>
                              </w:rPr>
                              <w:t xml:space="preserve"> </w:t>
                            </w:r>
                            <w:proofErr w:type="gramStart"/>
                            <w:r>
                              <w:rPr>
                                <w:rFonts w:ascii="Times" w:hAnsi="Times"/>
                                <w:sz w:val="16"/>
                              </w:rPr>
                              <w:t>2001 by the Regents of the University of Minnesota.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in;margin-top:38.85pt;width:258.7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Kw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" o:allowincell="f" filled="f" stroked="f">
                <v:textbox>
                  <w:txbxContent>
                    <w:p w:rsidR="00000000" w:rsidRDefault="00E00E13">
                      <w:pPr>
                        <w:jc w:val="center"/>
                        <w:rPr>
                          <w:rFonts w:ascii="Times" w:hAnsi="Times"/>
                          <w:sz w:val="16"/>
                        </w:rPr>
                      </w:pPr>
                      <w:r>
                        <w:rPr>
                          <w:rFonts w:ascii="Times" w:hAnsi="Times"/>
                          <w:sz w:val="16"/>
                        </w:rPr>
                        <w:t>The University of Minnesota is an equal opportunity educator &amp; employer.</w:t>
                      </w:r>
                    </w:p>
                    <w:p w:rsidR="00000000" w:rsidRDefault="00E00E13">
                      <w:pPr>
                        <w:jc w:val="center"/>
                      </w:pPr>
                      <w:r>
                        <w:rPr>
                          <w:rFonts w:ascii="Times" w:hAnsi="Times"/>
                          <w:sz w:val="16"/>
                        </w:rPr>
                        <w:sym w:font="Symbol" w:char="F0E3"/>
                      </w:r>
                      <w:r>
                        <w:rPr>
                          <w:rFonts w:ascii="Times" w:hAnsi="Times"/>
                          <w:sz w:val="16"/>
                        </w:rPr>
                        <w:t xml:space="preserve"> </w:t>
                      </w:r>
                      <w:proofErr w:type="gramStart"/>
                      <w:r>
                        <w:rPr>
                          <w:rFonts w:ascii="Times" w:hAnsi="Times"/>
                          <w:sz w:val="16"/>
                        </w:rPr>
                        <w:t>2001 by the Regents of the University of Minnesota.</w:t>
                      </w:r>
                      <w:proofErr w:type="gramEnd"/>
                    </w:p>
                  </w:txbxContent>
                </v:textbox>
              </v:shape>
            </w:pict>
          </mc:Fallback>
        </mc:AlternateContent>
      </w:r>
      <w:r>
        <w:rPr>
          <w:b/>
          <w:noProof/>
          <w:sz w:val="2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255905</wp:posOffset>
                </wp:positionV>
                <wp:extent cx="6858000" cy="0"/>
                <wp:effectExtent l="0" t="0" r="0" b="0"/>
                <wp:wrapNone/>
                <wp:docPr id="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54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mFGgIAADY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" o:allowincell="f" strokeweight="3pt">
                <v:stroke linestyle="thinThin"/>
              </v:line>
            </w:pict>
          </mc:Fallback>
        </mc:AlternateContent>
      </w:r>
      <w:r w:rsidR="00E00E13">
        <w:rPr>
          <w:b/>
          <w:sz w:val="22"/>
        </w:rPr>
        <w:t>Failure to correct the issue(s) outlined above will result in further disciplinary action.</w:t>
      </w:r>
    </w:p>
    <w:p w:rsidR="005B7AE6" w:rsidRDefault="00E00E13">
      <w:pPr>
        <w:jc w:val="center"/>
        <w:rPr>
          <w:b/>
          <w:sz w:val="28"/>
        </w:rPr>
      </w:pPr>
      <w:r>
        <w:rPr>
          <w:b/>
          <w:sz w:val="22"/>
        </w:rPr>
        <w:br w:type="page"/>
      </w:r>
      <w:r>
        <w:rPr>
          <w:b/>
          <w:sz w:val="22"/>
        </w:rPr>
        <w:lastRenderedPageBreak/>
        <w:t xml:space="preserve"> </w:t>
      </w:r>
      <w:r>
        <w:rPr>
          <w:b/>
          <w:sz w:val="28"/>
        </w:rPr>
        <w:t>ORAL WARNING DISCIPLINARY ACTION INSTRUCTIONS</w:t>
      </w:r>
    </w:p>
    <w:p w:rsidR="005B7AE6" w:rsidRDefault="005B7AE6"/>
    <w:p w:rsidR="005B7AE6" w:rsidRDefault="005B7AE6"/>
    <w:p w:rsidR="005B7AE6" w:rsidRDefault="00E00E13">
      <w:pPr>
        <w:pStyle w:val="Heading5"/>
      </w:pPr>
      <w:r>
        <w:t>STATEMENT OF PHILOSOPHY</w:t>
      </w:r>
    </w:p>
    <w:p w:rsidR="005B7AE6" w:rsidRDefault="005B7AE6">
      <w:pPr>
        <w:rPr>
          <w:sz w:val="22"/>
        </w:rPr>
      </w:pPr>
    </w:p>
    <w:p w:rsidR="005B7AE6" w:rsidRDefault="00E00E13">
      <w:pPr>
        <w:rPr>
          <w:sz w:val="22"/>
        </w:rPr>
      </w:pPr>
      <w:r>
        <w:rPr>
          <w:sz w:val="22"/>
        </w:rPr>
        <w:t>If supervisors notice work-related behavior problems, they are encouraged to bring these problems to the attention of the employee.  When such communication takes place before disciplinary action is initiated, it may often be sufficient to correct the work-related behavior problems.  Employees or supervisors are encouraged to consult Union or Human Resources representatives in order to help solve the problem.</w:t>
      </w:r>
    </w:p>
    <w:p w:rsidR="005B7AE6" w:rsidRDefault="005B7AE6">
      <w:pPr>
        <w:rPr>
          <w:sz w:val="22"/>
        </w:rPr>
      </w:pPr>
    </w:p>
    <w:p w:rsidR="005B7AE6" w:rsidRDefault="005B7AE6">
      <w:pPr>
        <w:rPr>
          <w:b/>
          <w:sz w:val="22"/>
        </w:rPr>
      </w:pPr>
    </w:p>
    <w:p w:rsidR="005B7AE6" w:rsidRDefault="00E00E13">
      <w:pPr>
        <w:rPr>
          <w:b/>
          <w:sz w:val="24"/>
        </w:rPr>
      </w:pPr>
      <w:r>
        <w:rPr>
          <w:b/>
          <w:sz w:val="24"/>
        </w:rPr>
        <w:t>GENERAL INFORMATION</w:t>
      </w:r>
    </w:p>
    <w:p w:rsidR="005B7AE6" w:rsidRDefault="005B7AE6">
      <w:pPr>
        <w:rPr>
          <w:sz w:val="22"/>
        </w:rPr>
      </w:pPr>
    </w:p>
    <w:p w:rsidR="005B7AE6" w:rsidRDefault="00E00E13">
      <w:pPr>
        <w:rPr>
          <w:sz w:val="22"/>
        </w:rPr>
      </w:pPr>
      <w:r>
        <w:rPr>
          <w:sz w:val="22"/>
        </w:rPr>
        <w:t>The contract agreement with AFSCME, which governs employees in Bargaining Units 6 and 7 (Locals 3800, 3801 and 3937), requires that all disciplinary actions (including oral warnings) be documented on a standard form.  This form should be competed in full and sent to the appropriate parties listed below.  Supervisors should review Article 22, Discipline (and any other appropriate provision), and consult with a Human Resources Consultant prior to either initiating disciplinary action against an employee or completing the Disciplinary Action Form.</w:t>
      </w:r>
    </w:p>
    <w:p w:rsidR="005B7AE6" w:rsidRDefault="005B7AE6">
      <w:pPr>
        <w:rPr>
          <w:sz w:val="22"/>
        </w:rPr>
      </w:pPr>
    </w:p>
    <w:p w:rsidR="005B7AE6" w:rsidRDefault="005B7AE6">
      <w:pPr>
        <w:rPr>
          <w:b/>
          <w:sz w:val="22"/>
        </w:rPr>
      </w:pPr>
    </w:p>
    <w:p w:rsidR="005B7AE6" w:rsidRDefault="00E00E13">
      <w:pPr>
        <w:rPr>
          <w:b/>
          <w:sz w:val="24"/>
        </w:rPr>
      </w:pPr>
      <w:r>
        <w:rPr>
          <w:b/>
          <w:sz w:val="24"/>
        </w:rPr>
        <w:t>DEFINITION OF TERMS</w:t>
      </w:r>
    </w:p>
    <w:p w:rsidR="005B7AE6" w:rsidRDefault="005B7AE6">
      <w:pPr>
        <w:rPr>
          <w:sz w:val="22"/>
        </w:rPr>
      </w:pPr>
    </w:p>
    <w:p w:rsidR="005B7AE6" w:rsidRDefault="00E00E13">
      <w:pPr>
        <w:rPr>
          <w:sz w:val="22"/>
        </w:rPr>
      </w:pPr>
      <w:r>
        <w:rPr>
          <w:b/>
          <w:sz w:val="22"/>
        </w:rPr>
        <w:t>Date:</w:t>
      </w:r>
      <w:r>
        <w:rPr>
          <w:sz w:val="22"/>
        </w:rPr>
        <w:t xml:space="preserve">  Date of disciplinary action.</w:t>
      </w:r>
    </w:p>
    <w:p w:rsidR="005B7AE6" w:rsidRDefault="005B7AE6">
      <w:pPr>
        <w:rPr>
          <w:sz w:val="22"/>
        </w:rPr>
      </w:pPr>
    </w:p>
    <w:p w:rsidR="005B7AE6" w:rsidRDefault="00E00E13">
      <w:pPr>
        <w:rPr>
          <w:sz w:val="22"/>
        </w:rPr>
      </w:pPr>
      <w:r>
        <w:rPr>
          <w:b/>
          <w:sz w:val="22"/>
        </w:rPr>
        <w:t>Employee Name/Empl ID:</w:t>
      </w:r>
      <w:r>
        <w:rPr>
          <w:sz w:val="22"/>
        </w:rPr>
        <w:t xml:space="preserve">  Employee's proper full name and Employee ID number.</w:t>
      </w:r>
    </w:p>
    <w:p w:rsidR="005B7AE6" w:rsidRDefault="005B7AE6">
      <w:pPr>
        <w:rPr>
          <w:sz w:val="22"/>
        </w:rPr>
      </w:pPr>
    </w:p>
    <w:p w:rsidR="005B7AE6" w:rsidRDefault="00E00E13">
      <w:pPr>
        <w:rPr>
          <w:sz w:val="22"/>
        </w:rPr>
      </w:pPr>
      <w:r>
        <w:rPr>
          <w:b/>
          <w:sz w:val="22"/>
        </w:rPr>
        <w:t>Classification:</w:t>
      </w:r>
      <w:r>
        <w:rPr>
          <w:sz w:val="22"/>
        </w:rPr>
        <w:t xml:space="preserve">  Employee classification title and number.</w:t>
      </w:r>
    </w:p>
    <w:p w:rsidR="005B7AE6" w:rsidRDefault="005B7AE6">
      <w:pPr>
        <w:rPr>
          <w:sz w:val="22"/>
        </w:rPr>
      </w:pPr>
    </w:p>
    <w:p w:rsidR="005B7AE6" w:rsidRDefault="00E00E13">
      <w:pPr>
        <w:rPr>
          <w:sz w:val="22"/>
        </w:rPr>
      </w:pPr>
      <w:r>
        <w:rPr>
          <w:b/>
          <w:sz w:val="22"/>
        </w:rPr>
        <w:t>Department/Location/Phone:</w:t>
      </w:r>
      <w:r>
        <w:rPr>
          <w:sz w:val="22"/>
        </w:rPr>
        <w:t xml:space="preserve">  Employee's department, campus address, and phone number.</w:t>
      </w:r>
    </w:p>
    <w:p w:rsidR="005B7AE6" w:rsidRDefault="005B7AE6">
      <w:pPr>
        <w:rPr>
          <w:sz w:val="22"/>
        </w:rPr>
      </w:pPr>
    </w:p>
    <w:p w:rsidR="005B7AE6" w:rsidRDefault="00E00E13">
      <w:pPr>
        <w:rPr>
          <w:sz w:val="22"/>
        </w:rPr>
      </w:pPr>
      <w:r>
        <w:rPr>
          <w:b/>
          <w:sz w:val="22"/>
        </w:rPr>
        <w:t>Supervisor/Title:</w:t>
      </w:r>
      <w:r>
        <w:rPr>
          <w:sz w:val="22"/>
        </w:rPr>
        <w:t xml:space="preserve">  Proper full name and title of employee's supervisor who is taking an action.</w:t>
      </w:r>
    </w:p>
    <w:p w:rsidR="005B7AE6" w:rsidRDefault="005B7AE6">
      <w:pPr>
        <w:rPr>
          <w:sz w:val="22"/>
        </w:rPr>
      </w:pPr>
    </w:p>
    <w:p w:rsidR="005B7AE6" w:rsidRDefault="00E00E13">
      <w:pPr>
        <w:rPr>
          <w:sz w:val="22"/>
        </w:rPr>
      </w:pPr>
      <w:r>
        <w:rPr>
          <w:b/>
          <w:sz w:val="22"/>
        </w:rPr>
        <w:t>Right to Union Representation:</w:t>
      </w:r>
      <w:r>
        <w:rPr>
          <w:sz w:val="22"/>
        </w:rPr>
        <w:t xml:space="preserve">  Employees must be informed of the right to union representation at any stage of the disciplinary process.  The employee may not be compelled to document by way of signature the fact that </w:t>
      </w:r>
      <w:r w:rsidR="00812956">
        <w:rPr>
          <w:sz w:val="22"/>
        </w:rPr>
        <w:t>they have</w:t>
      </w:r>
      <w:r>
        <w:rPr>
          <w:sz w:val="22"/>
        </w:rPr>
        <w:t xml:space="preserve"> been informed of this right.  If an employee refuses to provide </w:t>
      </w:r>
      <w:r w:rsidR="0027614F">
        <w:rPr>
          <w:sz w:val="22"/>
        </w:rPr>
        <w:t>their</w:t>
      </w:r>
      <w:r>
        <w:rPr>
          <w:sz w:val="22"/>
        </w:rPr>
        <w:t xml:space="preserve"> signature, a witness (someone other than the immediate supervisor) should sign to verify the fact that the employee was given notification.</w:t>
      </w:r>
    </w:p>
    <w:p w:rsidR="005B7AE6" w:rsidRDefault="005B7AE6">
      <w:pPr>
        <w:rPr>
          <w:sz w:val="22"/>
        </w:rPr>
      </w:pPr>
    </w:p>
    <w:p w:rsidR="005B7AE6" w:rsidRDefault="00E00E13">
      <w:pPr>
        <w:rPr>
          <w:sz w:val="22"/>
        </w:rPr>
      </w:pPr>
      <w:r>
        <w:rPr>
          <w:b/>
          <w:sz w:val="22"/>
        </w:rPr>
        <w:t>Nature of Incorrect Work-Related Behavior:</w:t>
      </w:r>
      <w:r>
        <w:rPr>
          <w:sz w:val="22"/>
        </w:rPr>
        <w:t xml:space="preserve">  Specify the inappropriate behavior.  Some specific examples of inappropriate work behavior might include:</w:t>
      </w:r>
    </w:p>
    <w:p w:rsidR="005B7AE6" w:rsidRDefault="005B7AE6">
      <w:pPr>
        <w:rPr>
          <w:sz w:val="22"/>
        </w:rPr>
      </w:pPr>
    </w:p>
    <w:p w:rsidR="005B7AE6" w:rsidRDefault="00E00E13">
      <w:pPr>
        <w:numPr>
          <w:ilvl w:val="0"/>
          <w:numId w:val="1"/>
        </w:numPr>
        <w:tabs>
          <w:tab w:val="left" w:pos="360"/>
        </w:tabs>
        <w:rPr>
          <w:sz w:val="22"/>
        </w:rPr>
      </w:pPr>
      <w:r>
        <w:rPr>
          <w:sz w:val="22"/>
        </w:rPr>
        <w:t>Showing that the violation is directly linked to an established verbal or written policy/rule (cite the policy/rule).</w:t>
      </w:r>
    </w:p>
    <w:p w:rsidR="005B7AE6" w:rsidRDefault="005B7AE6">
      <w:pPr>
        <w:rPr>
          <w:sz w:val="22"/>
        </w:rPr>
      </w:pPr>
    </w:p>
    <w:p w:rsidR="005B7AE6" w:rsidRDefault="00E00E13">
      <w:pPr>
        <w:numPr>
          <w:ilvl w:val="0"/>
          <w:numId w:val="1"/>
        </w:numPr>
        <w:tabs>
          <w:tab w:val="left" w:pos="360"/>
        </w:tabs>
        <w:rPr>
          <w:sz w:val="22"/>
        </w:rPr>
      </w:pPr>
      <w:r>
        <w:rPr>
          <w:sz w:val="22"/>
        </w:rPr>
        <w:t>Showing that the unacceptable behavior is contrary to a written job description, performance appraisal or mutually agreed verbal performance expectation.</w:t>
      </w:r>
    </w:p>
    <w:p w:rsidR="005B7AE6" w:rsidRDefault="005B7AE6">
      <w:pPr>
        <w:rPr>
          <w:sz w:val="22"/>
        </w:rPr>
      </w:pPr>
    </w:p>
    <w:p w:rsidR="005B7AE6" w:rsidRDefault="00E00E13">
      <w:pPr>
        <w:rPr>
          <w:sz w:val="22"/>
        </w:rPr>
      </w:pPr>
      <w:proofErr w:type="gramStart"/>
      <w:r>
        <w:rPr>
          <w:b/>
          <w:sz w:val="22"/>
        </w:rPr>
        <w:t>Employee's</w:t>
      </w:r>
      <w:proofErr w:type="gramEnd"/>
      <w:r>
        <w:rPr>
          <w:b/>
          <w:sz w:val="22"/>
        </w:rPr>
        <w:t>, Supervisor's signature:</w:t>
      </w:r>
      <w:r>
        <w:rPr>
          <w:sz w:val="22"/>
        </w:rPr>
        <w:t xml:space="preserve">  The immediate (or acting) supervisor must sign the form.  The employee may not be compelled to sign, and if the employee does refuse to sign, a witness (other than the supervisor) should sign and mention the employee's decision to refuse to sign the form.</w:t>
      </w:r>
    </w:p>
    <w:p w:rsidR="005B7AE6" w:rsidRDefault="005B7AE6">
      <w:pPr>
        <w:rPr>
          <w:sz w:val="22"/>
        </w:rPr>
      </w:pPr>
    </w:p>
    <w:p w:rsidR="00E00E13" w:rsidRDefault="00E00E13">
      <w:pPr>
        <w:rPr>
          <w:b/>
          <w:sz w:val="22"/>
        </w:rPr>
      </w:pPr>
      <w:r>
        <w:rPr>
          <w:b/>
          <w:sz w:val="22"/>
        </w:rPr>
        <w:t xml:space="preserve">Copies of this form must be sent to: </w:t>
      </w:r>
      <w:r>
        <w:rPr>
          <w:sz w:val="22"/>
        </w:rPr>
        <w:t>Employee and department/administrative unit.</w:t>
      </w:r>
    </w:p>
    <w:sectPr w:rsidR="00E00E1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1C"/>
    <w:rsid w:val="000A061C"/>
    <w:rsid w:val="0027614F"/>
    <w:rsid w:val="005B7AE6"/>
    <w:rsid w:val="006F2595"/>
    <w:rsid w:val="00812956"/>
    <w:rsid w:val="00E00E13"/>
    <w:rsid w:val="00F7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paragraph" w:styleId="BalloonText">
    <w:name w:val="Balloon Text"/>
    <w:basedOn w:val="Normal"/>
    <w:link w:val="BalloonTextChar"/>
    <w:uiPriority w:val="99"/>
    <w:semiHidden/>
    <w:unhideWhenUsed/>
    <w:rsid w:val="00F75A20"/>
    <w:rPr>
      <w:rFonts w:ascii="Tahoma" w:hAnsi="Tahoma" w:cs="Tahoma"/>
      <w:sz w:val="16"/>
      <w:szCs w:val="16"/>
    </w:rPr>
  </w:style>
  <w:style w:type="character" w:customStyle="1" w:styleId="BalloonTextChar">
    <w:name w:val="Balloon Text Char"/>
    <w:basedOn w:val="DefaultParagraphFont"/>
    <w:link w:val="BalloonText"/>
    <w:uiPriority w:val="99"/>
    <w:semiHidden/>
    <w:rsid w:val="00F75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paragraph" w:styleId="BalloonText">
    <w:name w:val="Balloon Text"/>
    <w:basedOn w:val="Normal"/>
    <w:link w:val="BalloonTextChar"/>
    <w:uiPriority w:val="99"/>
    <w:semiHidden/>
    <w:unhideWhenUsed/>
    <w:rsid w:val="00F75A20"/>
    <w:rPr>
      <w:rFonts w:ascii="Tahoma" w:hAnsi="Tahoma" w:cs="Tahoma"/>
      <w:sz w:val="16"/>
      <w:szCs w:val="16"/>
    </w:rPr>
  </w:style>
  <w:style w:type="character" w:customStyle="1" w:styleId="BalloonTextChar">
    <w:name w:val="Balloon Text Char"/>
    <w:basedOn w:val="DefaultParagraphFont"/>
    <w:link w:val="BalloonText"/>
    <w:uiPriority w:val="99"/>
    <w:semiHidden/>
    <w:rsid w:val="00F75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5</cp:revision>
  <cp:lastPrinted>2000-08-05T06:10:00Z</cp:lastPrinted>
  <dcterms:created xsi:type="dcterms:W3CDTF">2015-11-16T19:08:00Z</dcterms:created>
  <dcterms:modified xsi:type="dcterms:W3CDTF">2018-06-25T17:41:00Z</dcterms:modified>
</cp:coreProperties>
</file>